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34E90C" w14:textId="18232919" w:rsidR="009457D0" w:rsidRPr="00007693" w:rsidRDefault="009457D0" w:rsidP="00B41352">
      <w:pPr>
        <w:pStyle w:val="Header"/>
        <w:tabs>
          <w:tab w:val="left" w:pos="8190"/>
        </w:tabs>
        <w:rPr>
          <w:rFonts w:cs="Arial"/>
          <w:sz w:val="24"/>
          <w:szCs w:val="24"/>
          <w:lang w:val="de-DE"/>
        </w:rPr>
      </w:pPr>
      <w:bookmarkStart w:id="0" w:name="_Hlk498612625"/>
      <w:r w:rsidRPr="00007693">
        <w:rPr>
          <w:rFonts w:cs="Arial"/>
          <w:sz w:val="24"/>
          <w:szCs w:val="24"/>
          <w:lang w:val="de-DE"/>
        </w:rPr>
        <w:t xml:space="preserve">3GPP TSG-RAN </w:t>
      </w:r>
      <w:r w:rsidRPr="00007693">
        <w:rPr>
          <w:rFonts w:cs="Arial"/>
          <w:sz w:val="24"/>
          <w:szCs w:val="24"/>
        </w:rPr>
        <w:t>WG4 Meeting</w:t>
      </w:r>
      <w:r w:rsidR="00A4085F">
        <w:rPr>
          <w:rFonts w:cs="Arial"/>
          <w:sz w:val="24"/>
          <w:szCs w:val="24"/>
        </w:rPr>
        <w:t xml:space="preserve"> </w:t>
      </w:r>
      <w:r w:rsidRPr="00007693">
        <w:rPr>
          <w:rFonts w:cs="Arial"/>
          <w:sz w:val="24"/>
          <w:szCs w:val="24"/>
        </w:rPr>
        <w:t>#9</w:t>
      </w:r>
      <w:r w:rsidR="00FF09B1">
        <w:rPr>
          <w:rFonts w:cs="Arial"/>
          <w:sz w:val="24"/>
          <w:szCs w:val="24"/>
        </w:rPr>
        <w:t>8</w:t>
      </w:r>
      <w:r w:rsidR="00FA4116" w:rsidRPr="00007693">
        <w:rPr>
          <w:rFonts w:cs="Arial"/>
          <w:sz w:val="24"/>
          <w:szCs w:val="24"/>
        </w:rPr>
        <w:t>-</w:t>
      </w:r>
      <w:r w:rsidR="00A214CA" w:rsidRPr="00007693">
        <w:rPr>
          <w:rFonts w:cs="Arial"/>
          <w:sz w:val="24"/>
          <w:szCs w:val="24"/>
        </w:rPr>
        <w:t>e</w:t>
      </w:r>
      <w:r w:rsidRPr="00007693">
        <w:rPr>
          <w:rFonts w:cs="Arial"/>
          <w:sz w:val="24"/>
          <w:szCs w:val="24"/>
          <w:lang w:val="de-DE"/>
        </w:rPr>
        <w:tab/>
      </w:r>
      <w:r w:rsidR="00D534A9" w:rsidRPr="00007693">
        <w:rPr>
          <w:rFonts w:cs="Arial"/>
          <w:sz w:val="24"/>
          <w:szCs w:val="24"/>
          <w:lang w:val="de-DE"/>
        </w:rPr>
        <w:t>R4-</w:t>
      </w:r>
      <w:r w:rsidR="009D4833">
        <w:rPr>
          <w:rFonts w:cs="Arial"/>
          <w:sz w:val="24"/>
          <w:szCs w:val="24"/>
          <w:lang w:val="de-DE"/>
        </w:rPr>
        <w:t>21</w:t>
      </w:r>
      <w:r w:rsidR="007F1DB9">
        <w:rPr>
          <w:rFonts w:cs="Arial"/>
          <w:sz w:val="24"/>
          <w:szCs w:val="24"/>
          <w:lang w:val="de-DE"/>
        </w:rPr>
        <w:t>0</w:t>
      </w:r>
      <w:r w:rsidR="0092004E">
        <w:rPr>
          <w:rFonts w:cs="Arial"/>
          <w:sz w:val="24"/>
          <w:szCs w:val="24"/>
          <w:lang w:val="de-DE"/>
        </w:rPr>
        <w:t>2587</w:t>
      </w:r>
      <w:bookmarkStart w:id="1" w:name="_GoBack"/>
      <w:bookmarkEnd w:id="1"/>
    </w:p>
    <w:p w14:paraId="66DD69FE" w14:textId="310DBB45" w:rsidR="00114431" w:rsidRPr="00007693" w:rsidRDefault="007B1E92" w:rsidP="009457D0">
      <w:pPr>
        <w:pStyle w:val="Header"/>
        <w:rPr>
          <w:rFonts w:cs="Arial"/>
          <w:sz w:val="24"/>
          <w:szCs w:val="24"/>
          <w:lang w:val="de-DE"/>
        </w:rPr>
      </w:pPr>
      <w:r w:rsidRPr="00007693">
        <w:rPr>
          <w:rFonts w:cs="Arial"/>
          <w:sz w:val="24"/>
          <w:szCs w:val="24"/>
          <w:lang w:val="de-DE"/>
        </w:rPr>
        <w:t xml:space="preserve">Online, </w:t>
      </w:r>
      <w:r w:rsidR="00FF09B1">
        <w:rPr>
          <w:rFonts w:cs="Arial"/>
          <w:sz w:val="24"/>
          <w:szCs w:val="24"/>
          <w:lang w:val="de-DE"/>
        </w:rPr>
        <w:t>Jan 25th</w:t>
      </w:r>
      <w:r w:rsidR="004C77F2">
        <w:rPr>
          <w:rFonts w:cs="Arial"/>
          <w:sz w:val="24"/>
          <w:szCs w:val="24"/>
          <w:lang w:val="de-DE"/>
        </w:rPr>
        <w:t xml:space="preserve"> </w:t>
      </w:r>
      <w:r w:rsidR="009457D0" w:rsidRPr="00007693">
        <w:rPr>
          <w:rFonts w:cs="Arial"/>
          <w:sz w:val="24"/>
          <w:szCs w:val="24"/>
          <w:lang w:val="de-DE"/>
        </w:rPr>
        <w:t xml:space="preserve">– </w:t>
      </w:r>
      <w:r w:rsidR="00FF09B1">
        <w:rPr>
          <w:rFonts w:cs="Arial"/>
          <w:sz w:val="24"/>
          <w:szCs w:val="24"/>
          <w:lang w:val="de-DE"/>
        </w:rPr>
        <w:t xml:space="preserve">Feb </w:t>
      </w:r>
      <w:r w:rsidR="004C77F2">
        <w:rPr>
          <w:rFonts w:cs="Arial"/>
          <w:sz w:val="24"/>
          <w:szCs w:val="24"/>
          <w:lang w:val="de-DE"/>
        </w:rPr>
        <w:t>3</w:t>
      </w:r>
      <w:r w:rsidR="00FF09B1">
        <w:rPr>
          <w:rFonts w:cs="Arial"/>
          <w:sz w:val="24"/>
          <w:szCs w:val="24"/>
          <w:lang w:val="de-DE"/>
        </w:rPr>
        <w:t>rd</w:t>
      </w:r>
      <w:r w:rsidR="009457D0" w:rsidRPr="00007693">
        <w:rPr>
          <w:rFonts w:cs="Arial"/>
          <w:sz w:val="24"/>
          <w:szCs w:val="24"/>
          <w:lang w:val="de-DE"/>
        </w:rPr>
        <w:t>, 20</w:t>
      </w:r>
      <w:r w:rsidRPr="00007693">
        <w:rPr>
          <w:rFonts w:cs="Arial"/>
          <w:sz w:val="24"/>
          <w:szCs w:val="24"/>
          <w:lang w:val="de-DE"/>
        </w:rPr>
        <w:t>2</w:t>
      </w:r>
      <w:r w:rsidR="00FF09B1">
        <w:rPr>
          <w:rFonts w:cs="Arial"/>
          <w:sz w:val="24"/>
          <w:szCs w:val="24"/>
          <w:lang w:val="de-DE"/>
        </w:rPr>
        <w:t>1</w:t>
      </w:r>
    </w:p>
    <w:bookmarkEnd w:id="0"/>
    <w:p w14:paraId="57382032" w14:textId="77777777" w:rsidR="00114431" w:rsidRPr="00007693" w:rsidRDefault="00114431" w:rsidP="00114431">
      <w:pPr>
        <w:pStyle w:val="Header"/>
        <w:rPr>
          <w:rFonts w:cs="Arial"/>
          <w:b w:val="0"/>
          <w:sz w:val="24"/>
        </w:rPr>
      </w:pPr>
    </w:p>
    <w:p w14:paraId="1F37FFB9" w14:textId="77777777" w:rsidR="00114431" w:rsidRPr="00007693" w:rsidRDefault="00114431" w:rsidP="00114431">
      <w:pPr>
        <w:tabs>
          <w:tab w:val="left" w:pos="1985"/>
        </w:tabs>
        <w:rPr>
          <w:rFonts w:ascii="Arial" w:hAnsi="Arial" w:cs="Arial"/>
          <w:sz w:val="24"/>
        </w:rPr>
      </w:pPr>
      <w:r w:rsidRPr="00007693">
        <w:rPr>
          <w:rFonts w:ascii="Arial" w:hAnsi="Arial" w:cs="Arial"/>
          <w:b/>
          <w:sz w:val="24"/>
        </w:rPr>
        <w:t xml:space="preserve">Source: </w:t>
      </w:r>
      <w:r w:rsidRPr="00007693">
        <w:rPr>
          <w:rFonts w:ascii="Arial" w:hAnsi="Arial" w:cs="Arial"/>
          <w:b/>
          <w:sz w:val="24"/>
        </w:rPr>
        <w:tab/>
      </w:r>
      <w:r w:rsidR="007D1771" w:rsidRPr="00007693">
        <w:rPr>
          <w:rFonts w:ascii="Arial" w:hAnsi="Arial" w:cs="Arial"/>
          <w:sz w:val="24"/>
        </w:rPr>
        <w:t>Qualcomm Incorporated</w:t>
      </w:r>
    </w:p>
    <w:p w14:paraId="425A22B7" w14:textId="0FC68A9C" w:rsidR="00114431" w:rsidRPr="00007693" w:rsidRDefault="00114431" w:rsidP="00114431">
      <w:pPr>
        <w:tabs>
          <w:tab w:val="left" w:pos="1985"/>
        </w:tabs>
        <w:ind w:left="1980" w:hanging="1980"/>
        <w:rPr>
          <w:rFonts w:ascii="Arial" w:hAnsi="Arial" w:cs="Arial"/>
          <w:sz w:val="24"/>
          <w:szCs w:val="24"/>
        </w:rPr>
      </w:pPr>
      <w:r w:rsidRPr="00007693">
        <w:rPr>
          <w:rFonts w:ascii="Arial" w:hAnsi="Arial" w:cs="Arial"/>
          <w:b/>
          <w:sz w:val="24"/>
        </w:rPr>
        <w:t>Title:</w:t>
      </w:r>
      <w:r w:rsidR="00F133D9" w:rsidRPr="00007693">
        <w:rPr>
          <w:rFonts w:ascii="Arial" w:hAnsi="Arial" w:cs="Arial"/>
          <w:sz w:val="24"/>
        </w:rPr>
        <w:t xml:space="preserve"> </w:t>
      </w:r>
      <w:r w:rsidR="00F133D9" w:rsidRPr="00007693">
        <w:rPr>
          <w:rFonts w:ascii="Arial" w:hAnsi="Arial" w:cs="Arial"/>
          <w:sz w:val="24"/>
        </w:rPr>
        <w:tab/>
      </w:r>
      <w:r w:rsidR="00355698">
        <w:rPr>
          <w:rFonts w:ascii="Arial" w:hAnsi="Arial" w:cs="Arial"/>
          <w:sz w:val="24"/>
        </w:rPr>
        <w:t xml:space="preserve">Discussion on </w:t>
      </w:r>
      <w:r w:rsidR="002C38CC">
        <w:rPr>
          <w:rFonts w:ascii="Arial" w:hAnsi="Arial" w:cs="Arial"/>
          <w:sz w:val="24"/>
        </w:rPr>
        <w:t>RLM/BFD Relaxation</w:t>
      </w:r>
      <w:r w:rsidR="00355698">
        <w:rPr>
          <w:rFonts w:ascii="Arial" w:hAnsi="Arial" w:cs="Arial"/>
          <w:sz w:val="24"/>
        </w:rPr>
        <w:t xml:space="preserve"> </w:t>
      </w:r>
    </w:p>
    <w:p w14:paraId="16F29D66" w14:textId="65FBE3FA" w:rsidR="00114431" w:rsidRPr="00007693" w:rsidRDefault="00114431" w:rsidP="00114431">
      <w:pPr>
        <w:tabs>
          <w:tab w:val="left" w:pos="1985"/>
        </w:tabs>
        <w:ind w:left="1980" w:hanging="1980"/>
        <w:rPr>
          <w:rFonts w:ascii="Arial" w:hAnsi="Arial" w:cs="Arial"/>
          <w:sz w:val="24"/>
          <w:szCs w:val="24"/>
        </w:rPr>
      </w:pPr>
      <w:r w:rsidRPr="00007693">
        <w:rPr>
          <w:rFonts w:ascii="Arial" w:hAnsi="Arial" w:cs="Arial"/>
          <w:b/>
          <w:sz w:val="24"/>
        </w:rPr>
        <w:t>Agenda item:</w:t>
      </w:r>
      <w:r w:rsidRPr="00007693">
        <w:rPr>
          <w:rFonts w:ascii="Arial" w:hAnsi="Arial" w:cs="Arial"/>
          <w:sz w:val="24"/>
        </w:rPr>
        <w:tab/>
      </w:r>
      <w:r w:rsidR="00A52302">
        <w:rPr>
          <w:rFonts w:ascii="Arial" w:hAnsi="Arial" w:cs="Arial"/>
          <w:sz w:val="24"/>
        </w:rPr>
        <w:t>11.9.2</w:t>
      </w:r>
    </w:p>
    <w:p w14:paraId="748D2080" w14:textId="2574EC23" w:rsidR="00114431" w:rsidRPr="00007693" w:rsidRDefault="00114431" w:rsidP="00114431">
      <w:pPr>
        <w:tabs>
          <w:tab w:val="left" w:pos="1985"/>
        </w:tabs>
        <w:ind w:left="1980" w:hanging="1980"/>
        <w:rPr>
          <w:rFonts w:ascii="Arial" w:hAnsi="Arial" w:cs="Arial"/>
          <w:sz w:val="24"/>
          <w:szCs w:val="24"/>
        </w:rPr>
      </w:pPr>
      <w:r w:rsidRPr="00007693">
        <w:rPr>
          <w:rFonts w:ascii="Arial" w:hAnsi="Arial" w:cs="Arial"/>
          <w:b/>
          <w:sz w:val="24"/>
        </w:rPr>
        <w:t>Document for:</w:t>
      </w:r>
      <w:r w:rsidRPr="00007693">
        <w:rPr>
          <w:rFonts w:ascii="Arial" w:hAnsi="Arial" w:cs="Arial"/>
          <w:sz w:val="24"/>
        </w:rPr>
        <w:tab/>
      </w:r>
      <w:r w:rsidR="00433C2E" w:rsidRPr="00007693">
        <w:rPr>
          <w:rFonts w:ascii="Arial" w:hAnsi="Arial" w:cs="Arial"/>
          <w:sz w:val="24"/>
        </w:rPr>
        <w:t>Discussion</w:t>
      </w:r>
    </w:p>
    <w:p w14:paraId="6524D585" w14:textId="77777777" w:rsidR="00ED7522" w:rsidRPr="00007693" w:rsidRDefault="000E0602" w:rsidP="006866E3">
      <w:pPr>
        <w:pStyle w:val="Heading1"/>
        <w:tabs>
          <w:tab w:val="num" w:pos="522"/>
        </w:tabs>
        <w:ind w:left="522" w:hanging="522"/>
        <w:rPr>
          <w:rFonts w:cs="Arial"/>
          <w:lang w:val="en-US"/>
        </w:rPr>
      </w:pPr>
      <w:r w:rsidRPr="00007693">
        <w:rPr>
          <w:rFonts w:cs="Arial"/>
          <w:lang w:val="en-US"/>
        </w:rPr>
        <w:t>Introduction</w:t>
      </w:r>
    </w:p>
    <w:p w14:paraId="20E1E7B2" w14:textId="7D798E4F" w:rsidR="0080370A" w:rsidRPr="00E01E57" w:rsidRDefault="0080370A" w:rsidP="00B114E3">
      <w:pPr>
        <w:rPr>
          <w:rFonts w:ascii="Arial" w:hAnsi="Arial" w:cs="Arial"/>
          <w:sz w:val="24"/>
          <w:szCs w:val="24"/>
        </w:rPr>
      </w:pPr>
      <w:r w:rsidRPr="00E01E57">
        <w:rPr>
          <w:rFonts w:ascii="Arial" w:hAnsi="Arial" w:cs="Arial"/>
          <w:sz w:val="24"/>
          <w:szCs w:val="24"/>
        </w:rPr>
        <w:t xml:space="preserve">The </w:t>
      </w:r>
      <w:r w:rsidR="00F34017" w:rsidRPr="00E01E57">
        <w:rPr>
          <w:rFonts w:ascii="Arial" w:hAnsi="Arial" w:cs="Arial"/>
          <w:sz w:val="24"/>
          <w:szCs w:val="24"/>
        </w:rPr>
        <w:t xml:space="preserve">Power Saving WI in R17 </w:t>
      </w:r>
      <w:r w:rsidR="00AB5594" w:rsidRPr="00E01E57">
        <w:rPr>
          <w:rFonts w:ascii="Arial" w:hAnsi="Arial" w:cs="Arial"/>
          <w:sz w:val="24"/>
          <w:szCs w:val="24"/>
        </w:rPr>
        <w:t>[</w:t>
      </w:r>
      <w:r w:rsidR="00F34017" w:rsidRPr="00E01E57">
        <w:rPr>
          <w:rFonts w:ascii="Arial" w:hAnsi="Arial" w:cs="Arial"/>
          <w:sz w:val="24"/>
          <w:szCs w:val="24"/>
        </w:rPr>
        <w:t>1] includes the following item</w:t>
      </w:r>
      <w:r w:rsidR="00D6455F" w:rsidRPr="00E01E57">
        <w:rPr>
          <w:rFonts w:ascii="Arial" w:hAnsi="Arial" w:cs="Arial"/>
          <w:sz w:val="24"/>
          <w:szCs w:val="24"/>
        </w:rPr>
        <w:t xml:space="preserve"> to be discussed in RAN4</w:t>
      </w:r>
      <w:r w:rsidR="00B114E3" w:rsidRPr="00E01E57">
        <w:rPr>
          <w:rFonts w:ascii="Arial" w:hAnsi="Arial" w:cs="Arial"/>
          <w:sz w:val="24"/>
          <w:szCs w:val="24"/>
        </w:rPr>
        <w:t>:</w:t>
      </w:r>
    </w:p>
    <w:tbl>
      <w:tblPr>
        <w:tblStyle w:val="TableGrid4"/>
        <w:tblW w:w="0" w:type="auto"/>
        <w:tblInd w:w="562" w:type="dxa"/>
        <w:tblCellMar>
          <w:top w:w="113" w:type="dxa"/>
        </w:tblCellMar>
        <w:tblLook w:val="04A0" w:firstRow="1" w:lastRow="0" w:firstColumn="1" w:lastColumn="0" w:noHBand="0" w:noVBand="1"/>
      </w:tblPr>
      <w:tblGrid>
        <w:gridCol w:w="9055"/>
      </w:tblGrid>
      <w:tr w:rsidR="0080370A" w:rsidRPr="0080370A" w14:paraId="31D620FD" w14:textId="77777777" w:rsidTr="00B808A5">
        <w:tc>
          <w:tcPr>
            <w:tcW w:w="9055" w:type="dxa"/>
          </w:tcPr>
          <w:p w14:paraId="15824A9E" w14:textId="77777777" w:rsidR="0080370A" w:rsidRPr="0080370A" w:rsidRDefault="0080370A" w:rsidP="0080370A">
            <w:pPr>
              <w:numPr>
                <w:ilvl w:val="0"/>
                <w:numId w:val="37"/>
              </w:numPr>
              <w:overflowPunct w:val="0"/>
              <w:autoSpaceDE w:val="0"/>
              <w:autoSpaceDN w:val="0"/>
              <w:spacing w:after="180" w:line="240" w:lineRule="auto"/>
              <w:rPr>
                <w:rFonts w:ascii="Times New Roman" w:eastAsia="Calibri" w:hAnsi="Times New Roman" w:cs="Arial"/>
                <w:sz w:val="20"/>
              </w:rPr>
            </w:pPr>
            <w:bookmarkStart w:id="2" w:name="_Hlk61543539"/>
            <w:r w:rsidRPr="0080370A">
              <w:rPr>
                <w:rFonts w:ascii="Times New Roman" w:eastAsia="Calibri" w:hAnsi="Times New Roman" w:cs="Arial"/>
                <w:sz w:val="20"/>
              </w:rPr>
              <w:t>Study and specify, if agreed, enhancements on power saving techniques for connected-mode UE, subject to minimized system performance impact [RAN1, RAN4]</w:t>
            </w:r>
          </w:p>
          <w:p w14:paraId="427556A8" w14:textId="77777777" w:rsidR="0080370A" w:rsidRPr="0080370A" w:rsidRDefault="0080370A" w:rsidP="0080370A">
            <w:pPr>
              <w:numPr>
                <w:ilvl w:val="1"/>
                <w:numId w:val="37"/>
              </w:numPr>
              <w:overflowPunct w:val="0"/>
              <w:autoSpaceDE w:val="0"/>
              <w:autoSpaceDN w:val="0"/>
              <w:spacing w:after="180" w:line="240" w:lineRule="auto"/>
              <w:ind w:left="1080"/>
              <w:rPr>
                <w:rFonts w:ascii="Times New Roman" w:eastAsia="Calibri" w:hAnsi="Times New Roman" w:cs="Arial"/>
                <w:color w:val="AEAAAA"/>
                <w:sz w:val="20"/>
              </w:rPr>
            </w:pPr>
            <w:r w:rsidRPr="0080370A">
              <w:rPr>
                <w:rFonts w:ascii="Times New Roman" w:eastAsia="Calibri" w:hAnsi="Times New Roman" w:cs="Arial"/>
                <w:color w:val="AEAAAA"/>
                <w:sz w:val="20"/>
              </w:rPr>
              <w:t xml:space="preserve">Study and specify, if agreed, extension(s) to Rel-16 DCI-based power saving adaptation during DRX Active Time for an active BWP, including PDCCH monitoring reduction when C-DRX is configured [RAN1] </w:t>
            </w:r>
          </w:p>
          <w:p w14:paraId="2A8A3AE8" w14:textId="77777777" w:rsidR="0080370A" w:rsidRPr="0080370A" w:rsidRDefault="0080370A" w:rsidP="0080370A">
            <w:pPr>
              <w:numPr>
                <w:ilvl w:val="0"/>
                <w:numId w:val="38"/>
              </w:numPr>
              <w:overflowPunct w:val="0"/>
              <w:autoSpaceDE w:val="0"/>
              <w:autoSpaceDN w:val="0"/>
              <w:spacing w:after="180" w:line="240" w:lineRule="auto"/>
              <w:ind w:left="1800"/>
              <w:rPr>
                <w:rFonts w:ascii="Times New Roman" w:eastAsia="Calibri" w:hAnsi="Times New Roman" w:cs="Arial"/>
                <w:color w:val="AEAAAA"/>
                <w:sz w:val="20"/>
              </w:rPr>
            </w:pPr>
            <w:r w:rsidRPr="0080370A">
              <w:rPr>
                <w:rFonts w:ascii="Times New Roman" w:eastAsia="Calibri" w:hAnsi="Times New Roman" w:cs="Arial"/>
                <w:color w:val="AEAAAA"/>
                <w:sz w:val="20"/>
              </w:rPr>
              <w:t>NOTE: Rel-15 and Rel-16 available power saving solutions should be supported by the UE and included in the evaluation. RAN1 will ask the confirmation from RAN2 that Rel-15 and Rel-16 available power saving solutions are properly utilized.</w:t>
            </w:r>
          </w:p>
          <w:p w14:paraId="1402A1E3" w14:textId="77777777" w:rsidR="0080370A" w:rsidRPr="0080370A" w:rsidRDefault="0080370A" w:rsidP="0080370A">
            <w:pPr>
              <w:numPr>
                <w:ilvl w:val="1"/>
                <w:numId w:val="37"/>
              </w:numPr>
              <w:overflowPunct w:val="0"/>
              <w:autoSpaceDE w:val="0"/>
              <w:autoSpaceDN w:val="0"/>
              <w:spacing w:after="180" w:line="240" w:lineRule="auto"/>
              <w:ind w:left="1080"/>
              <w:rPr>
                <w:rFonts w:ascii="Times New Roman" w:eastAsia="Calibri" w:hAnsi="Times New Roman" w:cs="Arial"/>
                <w:sz w:val="20"/>
              </w:rPr>
            </w:pPr>
            <w:r w:rsidRPr="0080370A">
              <w:rPr>
                <w:rFonts w:ascii="Times New Roman" w:eastAsia="Calibri" w:hAnsi="Times New Roman" w:cs="Arial"/>
                <w:sz w:val="20"/>
              </w:rPr>
              <w:t>Study the feasibility and performance impact of relaxing UE measurements for RLM and/or BFD, particularly for low mobility UE with short DRX periodicity/cycle, and specify, if agreed, relaxation in the corresponding requirements [RAN4]</w:t>
            </w:r>
          </w:p>
          <w:p w14:paraId="44093F81" w14:textId="77777777" w:rsidR="0080370A" w:rsidRPr="0080370A" w:rsidRDefault="0080370A" w:rsidP="0080370A">
            <w:pPr>
              <w:numPr>
                <w:ilvl w:val="0"/>
                <w:numId w:val="38"/>
              </w:numPr>
              <w:overflowPunct w:val="0"/>
              <w:autoSpaceDE w:val="0"/>
              <w:autoSpaceDN w:val="0"/>
              <w:spacing w:after="180" w:line="240" w:lineRule="auto"/>
              <w:ind w:left="1800"/>
              <w:rPr>
                <w:rFonts w:ascii="Times New Roman" w:eastAsia="Calibri" w:hAnsi="Times New Roman" w:cs="Arial"/>
                <w:sz w:val="20"/>
              </w:rPr>
            </w:pPr>
            <w:r w:rsidRPr="0080370A">
              <w:rPr>
                <w:rFonts w:ascii="Times New Roman" w:eastAsia="Calibri" w:hAnsi="Times New Roman" w:cs="Arial"/>
                <w:sz w:val="20"/>
              </w:rPr>
              <w:t>NOTE: Supplementary RAN2 work, if needed, can be triggered by RAN4 LS</w:t>
            </w:r>
            <w:bookmarkEnd w:id="2"/>
          </w:p>
        </w:tc>
      </w:tr>
    </w:tbl>
    <w:p w14:paraId="7EBC5DAD" w14:textId="77777777" w:rsidR="0080370A" w:rsidRPr="0080370A" w:rsidRDefault="0080370A" w:rsidP="0080370A">
      <w:pPr>
        <w:ind w:right="-22"/>
        <w:rPr>
          <w:rFonts w:ascii="Times New Roman" w:eastAsia="Calibri" w:hAnsi="Times New Roman" w:cs="Arial"/>
          <w:sz w:val="20"/>
        </w:rPr>
      </w:pPr>
    </w:p>
    <w:p w14:paraId="2F621D8C" w14:textId="226C4EA6" w:rsidR="00A954A7" w:rsidRDefault="00B114E3" w:rsidP="00D27705">
      <w:pPr>
        <w:rPr>
          <w:rFonts w:ascii="Arial" w:hAnsi="Arial" w:cs="Arial"/>
          <w:sz w:val="24"/>
          <w:szCs w:val="24"/>
        </w:rPr>
      </w:pPr>
      <w:r w:rsidRPr="007E1925">
        <w:rPr>
          <w:rFonts w:ascii="Arial" w:hAnsi="Arial" w:cs="Arial"/>
          <w:sz w:val="24"/>
          <w:szCs w:val="24"/>
        </w:rPr>
        <w:t xml:space="preserve">During </w:t>
      </w:r>
      <w:r w:rsidR="00D27705" w:rsidRPr="007E1925">
        <w:rPr>
          <w:rFonts w:ascii="Arial" w:hAnsi="Arial" w:cs="Arial"/>
          <w:sz w:val="24"/>
          <w:szCs w:val="24"/>
        </w:rPr>
        <w:t>the previous RAN4 meeting #97-e</w:t>
      </w:r>
      <w:r w:rsidRPr="007E1925">
        <w:rPr>
          <w:rFonts w:ascii="Arial" w:hAnsi="Arial" w:cs="Arial"/>
          <w:sz w:val="24"/>
          <w:szCs w:val="24"/>
        </w:rPr>
        <w:t>,</w:t>
      </w:r>
      <w:r w:rsidR="00D27705" w:rsidRPr="007E1925">
        <w:rPr>
          <w:rFonts w:ascii="Arial" w:hAnsi="Arial" w:cs="Arial"/>
          <w:sz w:val="24"/>
          <w:szCs w:val="24"/>
        </w:rPr>
        <w:t xml:space="preserve"> </w:t>
      </w:r>
      <w:r w:rsidR="00AB399C" w:rsidRPr="007E1925">
        <w:rPr>
          <w:rFonts w:ascii="Arial" w:hAnsi="Arial" w:cs="Arial"/>
          <w:sz w:val="24"/>
          <w:szCs w:val="24"/>
        </w:rPr>
        <w:t xml:space="preserve">in </w:t>
      </w:r>
      <w:r w:rsidRPr="007E1925">
        <w:rPr>
          <w:rFonts w:ascii="Arial" w:hAnsi="Arial" w:cs="Arial"/>
          <w:sz w:val="24"/>
          <w:szCs w:val="24"/>
        </w:rPr>
        <w:t xml:space="preserve">email </w:t>
      </w:r>
      <w:r w:rsidR="00993278" w:rsidRPr="007E1925">
        <w:rPr>
          <w:rFonts w:ascii="Arial" w:hAnsi="Arial" w:cs="Arial"/>
          <w:sz w:val="24"/>
          <w:szCs w:val="24"/>
        </w:rPr>
        <w:t xml:space="preserve">discussion [2] </w:t>
      </w:r>
      <w:r w:rsidR="00AB399C" w:rsidRPr="007E1925">
        <w:rPr>
          <w:rFonts w:ascii="Arial" w:hAnsi="Arial" w:cs="Arial"/>
          <w:sz w:val="24"/>
          <w:szCs w:val="24"/>
        </w:rPr>
        <w:t xml:space="preserve">scenarios for application of the relaxation, </w:t>
      </w:r>
      <w:r w:rsidR="00A61A8D" w:rsidRPr="007E1925">
        <w:rPr>
          <w:rFonts w:ascii="Arial" w:hAnsi="Arial" w:cs="Arial"/>
          <w:sz w:val="24"/>
          <w:szCs w:val="24"/>
        </w:rPr>
        <w:t>potential schemes for application</w:t>
      </w:r>
      <w:r w:rsidR="00BF5BC9" w:rsidRPr="007E1925">
        <w:rPr>
          <w:rFonts w:ascii="Arial" w:hAnsi="Arial" w:cs="Arial"/>
          <w:sz w:val="24"/>
          <w:szCs w:val="24"/>
        </w:rPr>
        <w:t xml:space="preserve">, </w:t>
      </w:r>
      <w:r w:rsidR="00A61A8D" w:rsidRPr="007E1925">
        <w:rPr>
          <w:rFonts w:ascii="Arial" w:hAnsi="Arial" w:cs="Arial"/>
          <w:sz w:val="24"/>
          <w:szCs w:val="24"/>
        </w:rPr>
        <w:t xml:space="preserve">related criteria for </w:t>
      </w:r>
      <w:r w:rsidR="00BF5BC9" w:rsidRPr="007E1925">
        <w:rPr>
          <w:rFonts w:ascii="Arial" w:hAnsi="Arial" w:cs="Arial"/>
          <w:sz w:val="24"/>
          <w:szCs w:val="24"/>
        </w:rPr>
        <w:t>enabling the relaxation have been preliminar</w:t>
      </w:r>
      <w:r w:rsidR="00C92AB7" w:rsidRPr="007E1925">
        <w:rPr>
          <w:rFonts w:ascii="Arial" w:hAnsi="Arial" w:cs="Arial"/>
          <w:sz w:val="24"/>
          <w:szCs w:val="24"/>
        </w:rPr>
        <w:t>i</w:t>
      </w:r>
      <w:r w:rsidR="00BF5BC9" w:rsidRPr="007E1925">
        <w:rPr>
          <w:rFonts w:ascii="Arial" w:hAnsi="Arial" w:cs="Arial"/>
          <w:sz w:val="24"/>
          <w:szCs w:val="24"/>
        </w:rPr>
        <w:t>ly discus</w:t>
      </w:r>
      <w:r w:rsidR="00C92AB7" w:rsidRPr="007E1925">
        <w:rPr>
          <w:rFonts w:ascii="Arial" w:hAnsi="Arial" w:cs="Arial"/>
          <w:sz w:val="24"/>
          <w:szCs w:val="24"/>
        </w:rPr>
        <w:t>s</w:t>
      </w:r>
      <w:r w:rsidR="00BF5BC9" w:rsidRPr="007E1925">
        <w:rPr>
          <w:rFonts w:ascii="Arial" w:hAnsi="Arial" w:cs="Arial"/>
          <w:sz w:val="24"/>
          <w:szCs w:val="24"/>
        </w:rPr>
        <w:t>ed.</w:t>
      </w:r>
      <w:r w:rsidR="00574A40">
        <w:rPr>
          <w:rFonts w:ascii="Arial" w:hAnsi="Arial" w:cs="Arial"/>
          <w:sz w:val="24"/>
          <w:szCs w:val="24"/>
        </w:rPr>
        <w:t xml:space="preserve"> </w:t>
      </w:r>
      <w:r w:rsidR="00BF5BC9" w:rsidRPr="007E1925">
        <w:rPr>
          <w:rFonts w:ascii="Arial" w:hAnsi="Arial" w:cs="Arial"/>
          <w:sz w:val="24"/>
          <w:szCs w:val="24"/>
        </w:rPr>
        <w:t xml:space="preserve">The WF </w:t>
      </w:r>
      <w:r w:rsidR="006D3F5E" w:rsidRPr="007E1925">
        <w:rPr>
          <w:rFonts w:ascii="Arial" w:hAnsi="Arial" w:cs="Arial"/>
          <w:sz w:val="24"/>
          <w:szCs w:val="24"/>
        </w:rPr>
        <w:t xml:space="preserve">[3] </w:t>
      </w:r>
      <w:r w:rsidR="00BF5BC9" w:rsidRPr="007E1925">
        <w:rPr>
          <w:rFonts w:ascii="Arial" w:hAnsi="Arial" w:cs="Arial"/>
          <w:sz w:val="24"/>
          <w:szCs w:val="24"/>
        </w:rPr>
        <w:t xml:space="preserve">collected the views </w:t>
      </w:r>
      <w:r w:rsidR="00C92AB7" w:rsidRPr="007E1925">
        <w:rPr>
          <w:rFonts w:ascii="Arial" w:hAnsi="Arial" w:cs="Arial"/>
          <w:sz w:val="24"/>
          <w:szCs w:val="24"/>
        </w:rPr>
        <w:t>provided by the participating companies.</w:t>
      </w:r>
    </w:p>
    <w:p w14:paraId="3011F83E" w14:textId="19F1273B" w:rsidR="00574A40" w:rsidRPr="007E1925" w:rsidRDefault="009A6A21" w:rsidP="00D27705">
      <w:pPr>
        <w:rPr>
          <w:rFonts w:ascii="Arial" w:hAnsi="Arial" w:cs="Arial"/>
          <w:sz w:val="24"/>
          <w:szCs w:val="24"/>
        </w:rPr>
      </w:pPr>
      <w:r>
        <w:rPr>
          <w:rFonts w:ascii="Arial" w:hAnsi="Arial" w:cs="Arial"/>
          <w:sz w:val="24"/>
          <w:szCs w:val="24"/>
        </w:rPr>
        <w:t xml:space="preserve">According to the Work Plan in [4], in the upcoming RAN4 meeting </w:t>
      </w:r>
      <w:r w:rsidRPr="006E77E2">
        <w:rPr>
          <w:rFonts w:ascii="Arial" w:hAnsi="Arial" w:cs="Arial"/>
          <w:sz w:val="24"/>
          <w:szCs w:val="24"/>
        </w:rPr>
        <w:t>beneficial relaxation method and corresponding criteria for UE to enter the relaxation mode</w:t>
      </w:r>
      <w:r>
        <w:rPr>
          <w:rFonts w:ascii="Arial" w:hAnsi="Arial" w:cs="Arial"/>
          <w:sz w:val="24"/>
          <w:szCs w:val="24"/>
        </w:rPr>
        <w:t xml:space="preserve"> should be discussed. </w:t>
      </w:r>
      <w:r w:rsidR="00574A40">
        <w:rPr>
          <w:rFonts w:ascii="Arial" w:hAnsi="Arial" w:cs="Arial"/>
          <w:sz w:val="24"/>
          <w:szCs w:val="24"/>
        </w:rPr>
        <w:t>In the following sections our company</w:t>
      </w:r>
      <w:r w:rsidR="005A7812">
        <w:rPr>
          <w:rFonts w:ascii="Arial" w:hAnsi="Arial" w:cs="Arial"/>
          <w:sz w:val="24"/>
          <w:szCs w:val="24"/>
        </w:rPr>
        <w:t xml:space="preserve">’s views on the issues </w:t>
      </w:r>
      <w:r w:rsidR="00052726">
        <w:rPr>
          <w:rFonts w:ascii="Arial" w:hAnsi="Arial" w:cs="Arial"/>
          <w:sz w:val="24"/>
          <w:szCs w:val="24"/>
        </w:rPr>
        <w:t xml:space="preserve">to be studied </w:t>
      </w:r>
      <w:r w:rsidR="005A7812">
        <w:rPr>
          <w:rFonts w:ascii="Arial" w:hAnsi="Arial" w:cs="Arial"/>
          <w:sz w:val="24"/>
          <w:szCs w:val="24"/>
        </w:rPr>
        <w:t>are discussed.</w:t>
      </w:r>
    </w:p>
    <w:p w14:paraId="226143A4" w14:textId="1F9A9106" w:rsidR="00C83253" w:rsidRPr="00C83253" w:rsidRDefault="006B5AB0" w:rsidP="007263E8">
      <w:pPr>
        <w:pStyle w:val="Heading1"/>
        <w:tabs>
          <w:tab w:val="clear" w:pos="7902"/>
          <w:tab w:val="num" w:pos="360"/>
        </w:tabs>
        <w:ind w:hanging="7902"/>
        <w:rPr>
          <w:rFonts w:cs="Arial"/>
          <w:lang w:val="en-US"/>
        </w:rPr>
      </w:pPr>
      <w:r>
        <w:rPr>
          <w:rFonts w:cs="Arial"/>
          <w:lang w:val="en-US"/>
        </w:rPr>
        <w:t>Discussion on RLM/BFD Measurements Relaxation</w:t>
      </w:r>
    </w:p>
    <w:p w14:paraId="06E982C9" w14:textId="699C670D" w:rsidR="00DC4837" w:rsidRDefault="00DC4837" w:rsidP="00DC4837">
      <w:pPr>
        <w:pStyle w:val="Heading2"/>
      </w:pPr>
      <w:r>
        <w:t>RLM/BFD Relaxation and Relaxation Scheme</w:t>
      </w:r>
    </w:p>
    <w:p w14:paraId="754E494A" w14:textId="2C05ED6A" w:rsidR="00175F10" w:rsidRPr="007E1925" w:rsidRDefault="007560E3" w:rsidP="007263E8">
      <w:pPr>
        <w:rPr>
          <w:rFonts w:ascii="Arial" w:hAnsi="Arial" w:cs="Arial"/>
          <w:sz w:val="24"/>
          <w:szCs w:val="24"/>
        </w:rPr>
      </w:pPr>
      <w:r w:rsidRPr="007E1925">
        <w:rPr>
          <w:rFonts w:ascii="Arial" w:hAnsi="Arial" w:cs="Arial"/>
          <w:sz w:val="24"/>
          <w:szCs w:val="24"/>
        </w:rPr>
        <w:t xml:space="preserve">On the issue of the feasibility of </w:t>
      </w:r>
      <w:r w:rsidR="00CB19B7" w:rsidRPr="007E1925">
        <w:rPr>
          <w:rFonts w:ascii="Arial" w:hAnsi="Arial" w:cs="Arial"/>
          <w:sz w:val="24"/>
          <w:szCs w:val="24"/>
        </w:rPr>
        <w:t xml:space="preserve">introducing </w:t>
      </w:r>
      <w:r w:rsidR="00235A71" w:rsidRPr="007E1925">
        <w:rPr>
          <w:rFonts w:ascii="Arial" w:hAnsi="Arial" w:cs="Arial"/>
          <w:sz w:val="24"/>
          <w:szCs w:val="24"/>
        </w:rPr>
        <w:t>s</w:t>
      </w:r>
      <w:r w:rsidR="006B5AB0" w:rsidRPr="007E1925">
        <w:rPr>
          <w:rFonts w:ascii="Arial" w:hAnsi="Arial" w:cs="Arial"/>
          <w:sz w:val="24"/>
          <w:szCs w:val="24"/>
        </w:rPr>
        <w:t>cheme</w:t>
      </w:r>
      <w:r w:rsidR="00235A71" w:rsidRPr="007E1925">
        <w:rPr>
          <w:rFonts w:ascii="Arial" w:hAnsi="Arial" w:cs="Arial"/>
          <w:sz w:val="24"/>
          <w:szCs w:val="24"/>
        </w:rPr>
        <w:t>s</w:t>
      </w:r>
      <w:r w:rsidR="006B5AB0" w:rsidRPr="007E1925">
        <w:rPr>
          <w:rFonts w:ascii="Arial" w:hAnsi="Arial" w:cs="Arial"/>
          <w:sz w:val="24"/>
          <w:szCs w:val="24"/>
        </w:rPr>
        <w:t xml:space="preserve"> of RLM/BFD measurements relaxation</w:t>
      </w:r>
      <w:r w:rsidR="00235A71" w:rsidRPr="007E1925">
        <w:rPr>
          <w:rFonts w:ascii="Arial" w:hAnsi="Arial" w:cs="Arial"/>
          <w:sz w:val="24"/>
          <w:szCs w:val="24"/>
        </w:rPr>
        <w:t xml:space="preserve"> </w:t>
      </w:r>
      <w:r w:rsidR="00E2080B" w:rsidRPr="007E1925">
        <w:rPr>
          <w:rFonts w:ascii="Arial" w:hAnsi="Arial" w:cs="Arial"/>
          <w:sz w:val="24"/>
          <w:szCs w:val="24"/>
        </w:rPr>
        <w:t>proposed for consideration</w:t>
      </w:r>
      <w:r w:rsidR="00235A71" w:rsidRPr="007E1925">
        <w:rPr>
          <w:rFonts w:ascii="Arial" w:hAnsi="Arial" w:cs="Arial"/>
          <w:sz w:val="24"/>
          <w:szCs w:val="24"/>
        </w:rPr>
        <w:t xml:space="preserve">, </w:t>
      </w:r>
      <w:r w:rsidR="005576FB">
        <w:rPr>
          <w:rFonts w:ascii="Arial" w:hAnsi="Arial" w:cs="Arial"/>
          <w:sz w:val="24"/>
          <w:szCs w:val="24"/>
        </w:rPr>
        <w:t xml:space="preserve">after evaluating </w:t>
      </w:r>
      <w:r w:rsidR="007069D8">
        <w:rPr>
          <w:rFonts w:ascii="Arial" w:hAnsi="Arial" w:cs="Arial"/>
          <w:sz w:val="24"/>
          <w:szCs w:val="24"/>
        </w:rPr>
        <w:t xml:space="preserve">the </w:t>
      </w:r>
      <w:r w:rsidR="00574A40">
        <w:rPr>
          <w:rFonts w:ascii="Arial" w:hAnsi="Arial" w:cs="Arial"/>
          <w:sz w:val="24"/>
          <w:szCs w:val="24"/>
        </w:rPr>
        <w:t>po</w:t>
      </w:r>
      <w:r w:rsidR="007069D8">
        <w:rPr>
          <w:rFonts w:ascii="Arial" w:hAnsi="Arial" w:cs="Arial"/>
          <w:sz w:val="24"/>
          <w:szCs w:val="24"/>
        </w:rPr>
        <w:t xml:space="preserve">wer </w:t>
      </w:r>
      <w:r w:rsidR="00574A40">
        <w:rPr>
          <w:rFonts w:ascii="Arial" w:hAnsi="Arial" w:cs="Arial"/>
          <w:sz w:val="24"/>
          <w:szCs w:val="24"/>
        </w:rPr>
        <w:t>s</w:t>
      </w:r>
      <w:r w:rsidR="007069D8">
        <w:rPr>
          <w:rFonts w:ascii="Arial" w:hAnsi="Arial" w:cs="Arial"/>
          <w:sz w:val="24"/>
          <w:szCs w:val="24"/>
        </w:rPr>
        <w:t xml:space="preserve">aving gain </w:t>
      </w:r>
      <w:r w:rsidR="00574A40">
        <w:rPr>
          <w:rFonts w:ascii="Arial" w:hAnsi="Arial" w:cs="Arial"/>
          <w:sz w:val="24"/>
          <w:szCs w:val="24"/>
        </w:rPr>
        <w:t>discussed</w:t>
      </w:r>
      <w:r w:rsidR="007069D8">
        <w:rPr>
          <w:rFonts w:ascii="Arial" w:hAnsi="Arial" w:cs="Arial"/>
          <w:sz w:val="24"/>
          <w:szCs w:val="24"/>
        </w:rPr>
        <w:t xml:space="preserve"> in the </w:t>
      </w:r>
      <w:r w:rsidR="00574A40">
        <w:rPr>
          <w:rFonts w:ascii="Arial" w:hAnsi="Arial" w:cs="Arial"/>
          <w:sz w:val="24"/>
          <w:szCs w:val="24"/>
        </w:rPr>
        <w:t>previous</w:t>
      </w:r>
      <w:r w:rsidR="007069D8">
        <w:rPr>
          <w:rFonts w:ascii="Arial" w:hAnsi="Arial" w:cs="Arial"/>
          <w:sz w:val="24"/>
          <w:szCs w:val="24"/>
        </w:rPr>
        <w:t xml:space="preserve"> meeting and the related </w:t>
      </w:r>
      <w:r w:rsidR="00574A40">
        <w:rPr>
          <w:rFonts w:ascii="Arial" w:hAnsi="Arial" w:cs="Arial"/>
          <w:sz w:val="24"/>
          <w:szCs w:val="24"/>
        </w:rPr>
        <w:t xml:space="preserve">application </w:t>
      </w:r>
      <w:r w:rsidR="00D008A9">
        <w:rPr>
          <w:rFonts w:ascii="Arial" w:hAnsi="Arial" w:cs="Arial"/>
          <w:sz w:val="24"/>
          <w:szCs w:val="24"/>
        </w:rPr>
        <w:t xml:space="preserve">scenarios, </w:t>
      </w:r>
      <w:r w:rsidR="007412CD">
        <w:rPr>
          <w:rFonts w:ascii="Arial" w:hAnsi="Arial" w:cs="Arial"/>
          <w:sz w:val="24"/>
          <w:szCs w:val="24"/>
        </w:rPr>
        <w:t xml:space="preserve">our view is that </w:t>
      </w:r>
      <w:r w:rsidR="00F61164" w:rsidRPr="007E1925">
        <w:rPr>
          <w:rFonts w:ascii="Arial" w:hAnsi="Arial" w:cs="Arial"/>
          <w:sz w:val="24"/>
          <w:szCs w:val="24"/>
        </w:rPr>
        <w:t>extending the evaluation period of RLM/BFD measurements by using a scaling factor</w:t>
      </w:r>
      <w:r w:rsidR="00A1009D" w:rsidRPr="007E1925">
        <w:rPr>
          <w:rFonts w:ascii="Arial" w:hAnsi="Arial" w:cs="Arial"/>
          <w:sz w:val="24"/>
          <w:szCs w:val="24"/>
        </w:rPr>
        <w:t xml:space="preserve"> can be considered </w:t>
      </w:r>
      <w:r w:rsidR="007412CD">
        <w:rPr>
          <w:rFonts w:ascii="Arial" w:hAnsi="Arial" w:cs="Arial"/>
          <w:sz w:val="24"/>
          <w:szCs w:val="24"/>
        </w:rPr>
        <w:t>a valid approach</w:t>
      </w:r>
      <w:r w:rsidR="00D008A9">
        <w:rPr>
          <w:rFonts w:ascii="Arial" w:hAnsi="Arial" w:cs="Arial"/>
          <w:sz w:val="24"/>
          <w:szCs w:val="24"/>
        </w:rPr>
        <w:t xml:space="preserve"> for low mobility</w:t>
      </w:r>
      <w:r w:rsidR="004A080A">
        <w:rPr>
          <w:rFonts w:ascii="Arial" w:hAnsi="Arial" w:cs="Arial"/>
          <w:sz w:val="24"/>
          <w:szCs w:val="24"/>
        </w:rPr>
        <w:t xml:space="preserve"> and </w:t>
      </w:r>
      <w:r w:rsidR="00485EC3">
        <w:rPr>
          <w:rFonts w:ascii="Arial" w:hAnsi="Arial" w:cs="Arial"/>
          <w:sz w:val="24"/>
          <w:szCs w:val="24"/>
        </w:rPr>
        <w:t xml:space="preserve">good signal quality </w:t>
      </w:r>
      <w:r w:rsidR="004A080A">
        <w:rPr>
          <w:rFonts w:ascii="Arial" w:hAnsi="Arial" w:cs="Arial"/>
          <w:sz w:val="24"/>
          <w:szCs w:val="24"/>
        </w:rPr>
        <w:t>scenarios</w:t>
      </w:r>
      <w:r w:rsidR="007412CD">
        <w:rPr>
          <w:rFonts w:ascii="Arial" w:hAnsi="Arial" w:cs="Arial"/>
          <w:sz w:val="24"/>
          <w:szCs w:val="24"/>
        </w:rPr>
        <w:t>.</w:t>
      </w:r>
    </w:p>
    <w:p w14:paraId="7536E461" w14:textId="2A13E69B" w:rsidR="007412CD" w:rsidRPr="00945F63" w:rsidRDefault="00485EC3" w:rsidP="007412CD">
      <w:pPr>
        <w:rPr>
          <w:rFonts w:ascii="Arial" w:hAnsi="Arial" w:cs="Arial"/>
          <w:b/>
          <w:bCs/>
          <w:sz w:val="24"/>
          <w:szCs w:val="24"/>
        </w:rPr>
      </w:pPr>
      <w:r w:rsidRPr="00945F63">
        <w:rPr>
          <w:rFonts w:ascii="Arial" w:hAnsi="Arial" w:cs="Arial"/>
          <w:b/>
          <w:bCs/>
          <w:sz w:val="24"/>
          <w:szCs w:val="24"/>
        </w:rPr>
        <w:lastRenderedPageBreak/>
        <w:t xml:space="preserve">Proposal </w:t>
      </w:r>
      <w:r w:rsidR="00574A40">
        <w:rPr>
          <w:rFonts w:ascii="Arial" w:hAnsi="Arial" w:cs="Arial"/>
          <w:b/>
          <w:bCs/>
          <w:sz w:val="24"/>
          <w:szCs w:val="24"/>
        </w:rPr>
        <w:t>1</w:t>
      </w:r>
      <w:r w:rsidRPr="00945F63">
        <w:rPr>
          <w:rFonts w:ascii="Arial" w:hAnsi="Arial" w:cs="Arial"/>
          <w:b/>
          <w:bCs/>
          <w:sz w:val="24"/>
          <w:szCs w:val="24"/>
        </w:rPr>
        <w:t xml:space="preserve">: Introduce RLM/BFD </w:t>
      </w:r>
      <w:r w:rsidR="00615F29" w:rsidRPr="00945F63">
        <w:rPr>
          <w:rFonts w:ascii="Arial" w:hAnsi="Arial" w:cs="Arial"/>
          <w:b/>
          <w:bCs/>
          <w:sz w:val="24"/>
          <w:szCs w:val="24"/>
        </w:rPr>
        <w:t>measurement r</w:t>
      </w:r>
      <w:r w:rsidRPr="00945F63">
        <w:rPr>
          <w:rFonts w:ascii="Arial" w:hAnsi="Arial" w:cs="Arial"/>
          <w:b/>
          <w:bCs/>
          <w:sz w:val="24"/>
          <w:szCs w:val="24"/>
        </w:rPr>
        <w:t>elaxation</w:t>
      </w:r>
      <w:r w:rsidR="00615F29" w:rsidRPr="00945F63">
        <w:rPr>
          <w:rFonts w:ascii="Arial" w:hAnsi="Arial" w:cs="Arial"/>
          <w:b/>
          <w:bCs/>
          <w:sz w:val="24"/>
          <w:szCs w:val="24"/>
        </w:rPr>
        <w:t xml:space="preserve">, using a scaling factor to extend </w:t>
      </w:r>
      <w:r w:rsidR="000638F0" w:rsidRPr="00945F63">
        <w:rPr>
          <w:rFonts w:ascii="Arial" w:hAnsi="Arial" w:cs="Arial"/>
          <w:b/>
          <w:bCs/>
          <w:sz w:val="24"/>
          <w:szCs w:val="24"/>
        </w:rPr>
        <w:t xml:space="preserve">the period length between </w:t>
      </w:r>
      <w:r w:rsidR="009969F0" w:rsidRPr="00945F63">
        <w:rPr>
          <w:rFonts w:ascii="Arial" w:hAnsi="Arial" w:cs="Arial"/>
          <w:b/>
          <w:bCs/>
          <w:sz w:val="24"/>
          <w:szCs w:val="24"/>
        </w:rPr>
        <w:t xml:space="preserve">required measurement instances compared to the current </w:t>
      </w:r>
      <w:r w:rsidR="00945F63" w:rsidRPr="00945F63">
        <w:rPr>
          <w:rFonts w:ascii="Arial" w:hAnsi="Arial" w:cs="Arial"/>
          <w:b/>
          <w:bCs/>
          <w:sz w:val="24"/>
          <w:szCs w:val="24"/>
        </w:rPr>
        <w:t>standard operation as indicated in TS 38.133.</w:t>
      </w:r>
    </w:p>
    <w:p w14:paraId="7F422B18" w14:textId="348A7544" w:rsidR="00FD1BC8" w:rsidRPr="007E1925" w:rsidRDefault="00DC4837" w:rsidP="00DC4837">
      <w:pPr>
        <w:pStyle w:val="Heading2"/>
      </w:pPr>
      <w:r>
        <w:t xml:space="preserve">Relaxation </w:t>
      </w:r>
      <w:r w:rsidR="00FD1BC8" w:rsidRPr="007E1925">
        <w:t>Criteria</w:t>
      </w:r>
    </w:p>
    <w:p w14:paraId="5DA7E978" w14:textId="6BB1566E" w:rsidR="00FD1BC8" w:rsidRDefault="00FD1BC8" w:rsidP="007263E8">
      <w:pPr>
        <w:rPr>
          <w:rFonts w:ascii="Arial" w:hAnsi="Arial" w:cs="Arial"/>
          <w:sz w:val="24"/>
          <w:szCs w:val="24"/>
        </w:rPr>
      </w:pPr>
      <w:r w:rsidRPr="007E1925">
        <w:rPr>
          <w:rFonts w:ascii="Arial" w:hAnsi="Arial" w:cs="Arial"/>
          <w:sz w:val="24"/>
          <w:szCs w:val="24"/>
        </w:rPr>
        <w:t xml:space="preserve">The RLF/BFD procedures, and the related out-of-sync </w:t>
      </w:r>
      <w:r w:rsidR="00647D20" w:rsidRPr="007E1925">
        <w:rPr>
          <w:rFonts w:ascii="Arial" w:hAnsi="Arial" w:cs="Arial"/>
          <w:sz w:val="24"/>
          <w:szCs w:val="24"/>
        </w:rPr>
        <w:t xml:space="preserve">and beam failure </w:t>
      </w:r>
      <w:r w:rsidRPr="007E1925">
        <w:rPr>
          <w:rFonts w:ascii="Arial" w:hAnsi="Arial" w:cs="Arial"/>
          <w:sz w:val="24"/>
          <w:szCs w:val="24"/>
        </w:rPr>
        <w:t xml:space="preserve">indications are based </w:t>
      </w:r>
      <w:r w:rsidR="00647D20" w:rsidRPr="007E1925">
        <w:rPr>
          <w:rFonts w:ascii="Arial" w:hAnsi="Arial" w:cs="Arial"/>
          <w:sz w:val="24"/>
          <w:szCs w:val="24"/>
        </w:rPr>
        <w:t xml:space="preserve">on SINR measurements, so our view is that a condition based only on </w:t>
      </w:r>
      <w:r w:rsidR="007E1925" w:rsidRPr="007E1925">
        <w:rPr>
          <w:rFonts w:ascii="Arial" w:hAnsi="Arial" w:cs="Arial"/>
          <w:sz w:val="24"/>
          <w:szCs w:val="24"/>
        </w:rPr>
        <w:t>UE mobility</w:t>
      </w:r>
      <w:r w:rsidR="001D0C7F">
        <w:rPr>
          <w:rFonts w:ascii="Arial" w:hAnsi="Arial" w:cs="Arial"/>
          <w:sz w:val="24"/>
          <w:szCs w:val="24"/>
        </w:rPr>
        <w:t xml:space="preserve">, such as the R16 RRM </w:t>
      </w:r>
      <w:r w:rsidR="00D97456">
        <w:rPr>
          <w:rFonts w:ascii="Arial" w:hAnsi="Arial" w:cs="Arial"/>
          <w:sz w:val="24"/>
          <w:szCs w:val="24"/>
        </w:rPr>
        <w:t>Measurement Relaxation condition,</w:t>
      </w:r>
      <w:r w:rsidR="007E1925" w:rsidRPr="007E1925">
        <w:rPr>
          <w:rFonts w:ascii="Arial" w:hAnsi="Arial" w:cs="Arial"/>
          <w:sz w:val="24"/>
          <w:szCs w:val="24"/>
        </w:rPr>
        <w:t xml:space="preserve"> does not guarantee that the impact on performance </w:t>
      </w:r>
      <w:r w:rsidR="001D0C7F">
        <w:rPr>
          <w:rFonts w:ascii="Arial" w:hAnsi="Arial" w:cs="Arial"/>
          <w:sz w:val="24"/>
          <w:szCs w:val="24"/>
        </w:rPr>
        <w:t>can be controlled</w:t>
      </w:r>
      <w:r w:rsidR="007E1925" w:rsidRPr="007E1925">
        <w:rPr>
          <w:rFonts w:ascii="Arial" w:hAnsi="Arial" w:cs="Arial"/>
          <w:sz w:val="24"/>
          <w:szCs w:val="24"/>
        </w:rPr>
        <w:t xml:space="preserve"> under control</w:t>
      </w:r>
      <w:r w:rsidR="001D0C7F">
        <w:rPr>
          <w:rFonts w:ascii="Arial" w:hAnsi="Arial" w:cs="Arial"/>
          <w:sz w:val="24"/>
          <w:szCs w:val="24"/>
        </w:rPr>
        <w:t>.</w:t>
      </w:r>
    </w:p>
    <w:p w14:paraId="43C7B9BF" w14:textId="537AB815" w:rsidR="001D0C7F" w:rsidRPr="009A6A21" w:rsidRDefault="001D0C7F" w:rsidP="007263E8">
      <w:pPr>
        <w:rPr>
          <w:rFonts w:ascii="Arial" w:hAnsi="Arial" w:cs="Arial"/>
          <w:sz w:val="24"/>
          <w:szCs w:val="24"/>
        </w:rPr>
      </w:pPr>
      <w:r w:rsidRPr="009A6A21">
        <w:rPr>
          <w:rFonts w:ascii="Arial" w:hAnsi="Arial" w:cs="Arial"/>
          <w:b/>
          <w:bCs/>
          <w:sz w:val="24"/>
          <w:szCs w:val="24"/>
        </w:rPr>
        <w:t xml:space="preserve">Observation </w:t>
      </w:r>
      <w:r w:rsidR="009A6A21" w:rsidRPr="009A6A21">
        <w:rPr>
          <w:rFonts w:ascii="Arial" w:hAnsi="Arial" w:cs="Arial"/>
          <w:b/>
          <w:bCs/>
          <w:sz w:val="24"/>
          <w:szCs w:val="24"/>
        </w:rPr>
        <w:t>1</w:t>
      </w:r>
      <w:r w:rsidRPr="009A6A21">
        <w:rPr>
          <w:rFonts w:ascii="Arial" w:hAnsi="Arial" w:cs="Arial"/>
          <w:b/>
          <w:bCs/>
          <w:sz w:val="24"/>
          <w:szCs w:val="24"/>
        </w:rPr>
        <w:t xml:space="preserve">: </w:t>
      </w:r>
      <w:r w:rsidRPr="009A6A21">
        <w:rPr>
          <w:rFonts w:ascii="Arial" w:hAnsi="Arial" w:cs="Arial"/>
          <w:sz w:val="24"/>
          <w:szCs w:val="24"/>
        </w:rPr>
        <w:t xml:space="preserve">Out-of-sync and Beam Failure indications are based </w:t>
      </w:r>
      <w:r w:rsidR="00CE0879" w:rsidRPr="009A6A21">
        <w:rPr>
          <w:rFonts w:ascii="Arial" w:hAnsi="Arial" w:cs="Arial"/>
          <w:sz w:val="24"/>
          <w:szCs w:val="24"/>
        </w:rPr>
        <w:t>on SINR;</w:t>
      </w:r>
    </w:p>
    <w:p w14:paraId="42270B26" w14:textId="76367523" w:rsidR="00CE0879" w:rsidRPr="00095775" w:rsidRDefault="00CE0879" w:rsidP="007263E8">
      <w:pPr>
        <w:rPr>
          <w:rFonts w:ascii="Arial" w:hAnsi="Arial" w:cs="Arial"/>
          <w:b/>
          <w:bCs/>
          <w:sz w:val="24"/>
          <w:szCs w:val="24"/>
        </w:rPr>
      </w:pPr>
      <w:r w:rsidRPr="00095775">
        <w:rPr>
          <w:rFonts w:ascii="Arial" w:hAnsi="Arial" w:cs="Arial"/>
          <w:b/>
          <w:bCs/>
          <w:sz w:val="24"/>
          <w:szCs w:val="24"/>
        </w:rPr>
        <w:t>Proposal</w:t>
      </w:r>
      <w:r w:rsidR="009A6A21">
        <w:rPr>
          <w:rFonts w:ascii="Arial" w:hAnsi="Arial" w:cs="Arial"/>
          <w:b/>
          <w:bCs/>
          <w:sz w:val="24"/>
          <w:szCs w:val="24"/>
        </w:rPr>
        <w:t xml:space="preserve"> 2</w:t>
      </w:r>
      <w:r w:rsidRPr="00095775">
        <w:rPr>
          <w:rFonts w:ascii="Arial" w:hAnsi="Arial" w:cs="Arial"/>
          <w:b/>
          <w:bCs/>
          <w:sz w:val="24"/>
          <w:szCs w:val="24"/>
        </w:rPr>
        <w:t xml:space="preserve">: Include </w:t>
      </w:r>
      <w:r w:rsidR="00914D63">
        <w:rPr>
          <w:rFonts w:ascii="Arial" w:hAnsi="Arial" w:cs="Arial"/>
          <w:b/>
          <w:bCs/>
          <w:sz w:val="24"/>
          <w:szCs w:val="24"/>
        </w:rPr>
        <w:t xml:space="preserve">a condition based on </w:t>
      </w:r>
      <w:r w:rsidR="00095775" w:rsidRPr="00095775">
        <w:rPr>
          <w:rFonts w:ascii="Arial" w:hAnsi="Arial" w:cs="Arial"/>
          <w:b/>
          <w:bCs/>
          <w:sz w:val="24"/>
          <w:szCs w:val="24"/>
        </w:rPr>
        <w:t xml:space="preserve">serving cell </w:t>
      </w:r>
      <w:r w:rsidR="009A6A21">
        <w:rPr>
          <w:rFonts w:ascii="Arial" w:hAnsi="Arial" w:cs="Arial"/>
          <w:b/>
          <w:bCs/>
          <w:sz w:val="24"/>
          <w:szCs w:val="24"/>
        </w:rPr>
        <w:t>SINR</w:t>
      </w:r>
      <w:r w:rsidR="00095775" w:rsidRPr="00095775">
        <w:rPr>
          <w:rFonts w:ascii="Arial" w:hAnsi="Arial" w:cs="Arial"/>
          <w:b/>
          <w:bCs/>
          <w:sz w:val="24"/>
          <w:szCs w:val="24"/>
        </w:rPr>
        <w:t xml:space="preserve"> in the </w:t>
      </w:r>
      <w:r w:rsidR="00914D63">
        <w:rPr>
          <w:rFonts w:ascii="Arial" w:hAnsi="Arial" w:cs="Arial"/>
          <w:b/>
          <w:bCs/>
          <w:sz w:val="24"/>
          <w:szCs w:val="24"/>
        </w:rPr>
        <w:t xml:space="preserve">criteria to be fulfilled for </w:t>
      </w:r>
      <w:r w:rsidR="00095775" w:rsidRPr="00095775">
        <w:rPr>
          <w:rFonts w:ascii="Arial" w:hAnsi="Arial" w:cs="Arial"/>
          <w:b/>
          <w:bCs/>
          <w:sz w:val="24"/>
          <w:szCs w:val="24"/>
        </w:rPr>
        <w:t>relaxation</w:t>
      </w:r>
      <w:r w:rsidR="00B62094">
        <w:rPr>
          <w:rFonts w:ascii="Arial" w:hAnsi="Arial" w:cs="Arial"/>
          <w:b/>
          <w:bCs/>
          <w:sz w:val="24"/>
          <w:szCs w:val="24"/>
        </w:rPr>
        <w:t>.</w:t>
      </w:r>
    </w:p>
    <w:p w14:paraId="7B06A7EB" w14:textId="77777777" w:rsidR="00DA46E5" w:rsidRDefault="00935B03" w:rsidP="007263E8">
      <w:pPr>
        <w:rPr>
          <w:rFonts w:ascii="Arial" w:hAnsi="Arial" w:cs="Arial"/>
          <w:sz w:val="24"/>
          <w:szCs w:val="24"/>
        </w:rPr>
      </w:pPr>
      <w:r>
        <w:rPr>
          <w:rFonts w:ascii="Arial" w:hAnsi="Arial" w:cs="Arial"/>
          <w:sz w:val="24"/>
          <w:szCs w:val="24"/>
        </w:rPr>
        <w:t>A</w:t>
      </w:r>
      <w:r w:rsidR="00D12BAC">
        <w:rPr>
          <w:rFonts w:ascii="Arial" w:hAnsi="Arial" w:cs="Arial"/>
          <w:sz w:val="24"/>
          <w:szCs w:val="24"/>
        </w:rPr>
        <w:t xml:space="preserve">dditionally, the impact of a scaling factor on the </w:t>
      </w:r>
      <w:r w:rsidR="00125F0E">
        <w:rPr>
          <w:rFonts w:ascii="Arial" w:hAnsi="Arial" w:cs="Arial"/>
          <w:sz w:val="24"/>
          <w:szCs w:val="24"/>
        </w:rPr>
        <w:t>interval between subsequent</w:t>
      </w:r>
      <w:r w:rsidR="00D12BAC">
        <w:rPr>
          <w:rFonts w:ascii="Arial" w:hAnsi="Arial" w:cs="Arial"/>
          <w:sz w:val="24"/>
          <w:szCs w:val="24"/>
        </w:rPr>
        <w:t xml:space="preserve"> of RLM measurements </w:t>
      </w:r>
      <w:r w:rsidR="001B2766">
        <w:rPr>
          <w:rFonts w:ascii="Arial" w:hAnsi="Arial" w:cs="Arial"/>
          <w:sz w:val="24"/>
          <w:szCs w:val="24"/>
        </w:rPr>
        <w:t xml:space="preserve">results in an estimated SINR which will have a larger </w:t>
      </w:r>
      <w:r w:rsidR="00BE1081">
        <w:rPr>
          <w:rFonts w:ascii="Arial" w:hAnsi="Arial" w:cs="Arial"/>
          <w:sz w:val="24"/>
          <w:szCs w:val="24"/>
        </w:rPr>
        <w:t xml:space="preserve">distribution around the </w:t>
      </w:r>
      <w:proofErr w:type="gramStart"/>
      <w:r w:rsidR="00BE1081">
        <w:rPr>
          <w:rFonts w:ascii="Arial" w:hAnsi="Arial" w:cs="Arial"/>
          <w:sz w:val="24"/>
          <w:szCs w:val="24"/>
        </w:rPr>
        <w:t>long term</w:t>
      </w:r>
      <w:proofErr w:type="gramEnd"/>
      <w:r w:rsidR="00BE1081">
        <w:rPr>
          <w:rFonts w:ascii="Arial" w:hAnsi="Arial" w:cs="Arial"/>
          <w:sz w:val="24"/>
          <w:szCs w:val="24"/>
        </w:rPr>
        <w:t xml:space="preserve"> Average SINR for a given situation. </w:t>
      </w:r>
    </w:p>
    <w:p w14:paraId="642F22CF" w14:textId="511E158A" w:rsidR="00175F10" w:rsidRDefault="00DA46E5" w:rsidP="007263E8">
      <w:pPr>
        <w:rPr>
          <w:rFonts w:ascii="Arial" w:hAnsi="Arial" w:cs="Arial"/>
          <w:sz w:val="24"/>
          <w:szCs w:val="24"/>
        </w:rPr>
      </w:pPr>
      <w:r>
        <w:rPr>
          <w:rFonts w:ascii="Arial" w:hAnsi="Arial" w:cs="Arial"/>
          <w:sz w:val="24"/>
          <w:szCs w:val="24"/>
        </w:rPr>
        <w:t>Expectations on the</w:t>
      </w:r>
      <w:r w:rsidR="00BE1081">
        <w:rPr>
          <w:rFonts w:ascii="Arial" w:hAnsi="Arial" w:cs="Arial"/>
          <w:sz w:val="24"/>
          <w:szCs w:val="24"/>
        </w:rPr>
        <w:t xml:space="preserve"> </w:t>
      </w:r>
      <w:r w:rsidR="00527064">
        <w:rPr>
          <w:rFonts w:ascii="Arial" w:hAnsi="Arial" w:cs="Arial"/>
          <w:sz w:val="24"/>
          <w:szCs w:val="24"/>
        </w:rPr>
        <w:t xml:space="preserve">amount of this </w:t>
      </w:r>
      <w:r>
        <w:rPr>
          <w:rFonts w:ascii="Arial" w:hAnsi="Arial" w:cs="Arial"/>
          <w:sz w:val="24"/>
          <w:szCs w:val="24"/>
        </w:rPr>
        <w:t xml:space="preserve">spreading </w:t>
      </w:r>
      <w:r w:rsidR="00527064">
        <w:rPr>
          <w:rFonts w:ascii="Arial" w:hAnsi="Arial" w:cs="Arial"/>
          <w:sz w:val="24"/>
          <w:szCs w:val="24"/>
        </w:rPr>
        <w:t xml:space="preserve">will depend on UE algorithms and their accuracy, but these </w:t>
      </w:r>
      <w:r>
        <w:rPr>
          <w:rFonts w:ascii="Arial" w:hAnsi="Arial" w:cs="Arial"/>
          <w:sz w:val="24"/>
          <w:szCs w:val="24"/>
        </w:rPr>
        <w:t xml:space="preserve">can be </w:t>
      </w:r>
      <w:r w:rsidR="00527064">
        <w:rPr>
          <w:rFonts w:ascii="Arial" w:hAnsi="Arial" w:cs="Arial"/>
          <w:sz w:val="24"/>
          <w:szCs w:val="24"/>
        </w:rPr>
        <w:t>obtained from l</w:t>
      </w:r>
      <w:r>
        <w:rPr>
          <w:rFonts w:ascii="Arial" w:hAnsi="Arial" w:cs="Arial"/>
          <w:sz w:val="24"/>
          <w:szCs w:val="24"/>
        </w:rPr>
        <w:t xml:space="preserve">ink level situation and an SINR threshold can be designed </w:t>
      </w:r>
      <w:r w:rsidR="00527064">
        <w:rPr>
          <w:rFonts w:ascii="Arial" w:hAnsi="Arial" w:cs="Arial"/>
          <w:sz w:val="24"/>
          <w:szCs w:val="24"/>
        </w:rPr>
        <w:t xml:space="preserve">in a way that </w:t>
      </w:r>
      <w:r w:rsidR="00745A57">
        <w:rPr>
          <w:rFonts w:ascii="Arial" w:hAnsi="Arial" w:cs="Arial"/>
          <w:sz w:val="24"/>
          <w:szCs w:val="24"/>
        </w:rPr>
        <w:t xml:space="preserve">can guarantee that only channel conditions that can support </w:t>
      </w:r>
      <w:r w:rsidR="00524C57">
        <w:rPr>
          <w:rFonts w:ascii="Arial" w:hAnsi="Arial" w:cs="Arial"/>
          <w:sz w:val="24"/>
          <w:szCs w:val="24"/>
        </w:rPr>
        <w:t>said increased fluctuations</w:t>
      </w:r>
      <w:r w:rsidR="00DB35C1">
        <w:rPr>
          <w:rFonts w:ascii="Arial" w:hAnsi="Arial" w:cs="Arial"/>
          <w:sz w:val="24"/>
          <w:szCs w:val="24"/>
        </w:rPr>
        <w:t xml:space="preserve"> in the measured SINR </w:t>
      </w:r>
      <w:r w:rsidR="007412CD">
        <w:rPr>
          <w:rFonts w:ascii="Arial" w:hAnsi="Arial" w:cs="Arial"/>
          <w:sz w:val="24"/>
          <w:szCs w:val="24"/>
        </w:rPr>
        <w:t>with minimum impact to system performances.</w:t>
      </w:r>
    </w:p>
    <w:p w14:paraId="0A2D2B00" w14:textId="56E50658" w:rsidR="00095775" w:rsidRPr="001158F4" w:rsidRDefault="00095775" w:rsidP="007263E8">
      <w:pPr>
        <w:rPr>
          <w:rFonts w:ascii="Arial" w:hAnsi="Arial" w:cs="Arial"/>
          <w:b/>
          <w:bCs/>
          <w:sz w:val="24"/>
          <w:szCs w:val="24"/>
        </w:rPr>
      </w:pPr>
      <w:r w:rsidRPr="001158F4">
        <w:rPr>
          <w:rFonts w:ascii="Arial" w:hAnsi="Arial" w:cs="Arial"/>
          <w:b/>
          <w:bCs/>
          <w:sz w:val="24"/>
          <w:szCs w:val="24"/>
        </w:rPr>
        <w:t xml:space="preserve">Proposal </w:t>
      </w:r>
      <w:r w:rsidR="009A6A21">
        <w:rPr>
          <w:rFonts w:ascii="Arial" w:hAnsi="Arial" w:cs="Arial"/>
          <w:b/>
          <w:bCs/>
          <w:sz w:val="24"/>
          <w:szCs w:val="24"/>
        </w:rPr>
        <w:t>3</w:t>
      </w:r>
      <w:r w:rsidRPr="001158F4">
        <w:rPr>
          <w:rFonts w:ascii="Arial" w:hAnsi="Arial" w:cs="Arial"/>
          <w:b/>
          <w:bCs/>
          <w:sz w:val="24"/>
          <w:szCs w:val="24"/>
        </w:rPr>
        <w:t xml:space="preserve">: </w:t>
      </w:r>
      <w:r w:rsidR="00FB62F8" w:rsidRPr="001158F4">
        <w:rPr>
          <w:rFonts w:ascii="Arial" w:hAnsi="Arial" w:cs="Arial"/>
          <w:b/>
          <w:bCs/>
          <w:sz w:val="24"/>
          <w:szCs w:val="24"/>
        </w:rPr>
        <w:t>Include a</w:t>
      </w:r>
      <w:r w:rsidR="00EF3693" w:rsidRPr="001158F4">
        <w:rPr>
          <w:rFonts w:ascii="Arial" w:hAnsi="Arial" w:cs="Arial"/>
          <w:b/>
          <w:bCs/>
          <w:sz w:val="24"/>
          <w:szCs w:val="24"/>
        </w:rPr>
        <w:t xml:space="preserve"> minimum</w:t>
      </w:r>
      <w:r w:rsidR="00FB62F8" w:rsidRPr="001158F4">
        <w:rPr>
          <w:rFonts w:ascii="Arial" w:hAnsi="Arial" w:cs="Arial"/>
          <w:b/>
          <w:bCs/>
          <w:sz w:val="24"/>
          <w:szCs w:val="24"/>
        </w:rPr>
        <w:t xml:space="preserve"> SINR threshold </w:t>
      </w:r>
      <w:r w:rsidR="00EF3693" w:rsidRPr="001158F4">
        <w:rPr>
          <w:rFonts w:ascii="Arial" w:hAnsi="Arial" w:cs="Arial"/>
          <w:b/>
          <w:bCs/>
          <w:sz w:val="24"/>
          <w:szCs w:val="24"/>
        </w:rPr>
        <w:t xml:space="preserve">for </w:t>
      </w:r>
      <w:r w:rsidR="00597FCB" w:rsidRPr="001158F4">
        <w:rPr>
          <w:rFonts w:ascii="Arial" w:hAnsi="Arial" w:cs="Arial"/>
          <w:b/>
          <w:bCs/>
          <w:sz w:val="24"/>
          <w:szCs w:val="24"/>
        </w:rPr>
        <w:t xml:space="preserve">RLM/BFD relaxation, </w:t>
      </w:r>
      <w:r w:rsidR="00FB62F8" w:rsidRPr="001158F4">
        <w:rPr>
          <w:rFonts w:ascii="Arial" w:hAnsi="Arial" w:cs="Arial"/>
          <w:b/>
          <w:bCs/>
          <w:sz w:val="24"/>
          <w:szCs w:val="24"/>
        </w:rPr>
        <w:t xml:space="preserve">to be set based on simulation results and </w:t>
      </w:r>
      <w:r w:rsidR="00B64D02">
        <w:rPr>
          <w:rFonts w:ascii="Arial" w:hAnsi="Arial" w:cs="Arial"/>
          <w:b/>
          <w:bCs/>
          <w:sz w:val="24"/>
          <w:szCs w:val="24"/>
        </w:rPr>
        <w:t>evaluated against the</w:t>
      </w:r>
      <w:r w:rsidR="001158F4" w:rsidRPr="001158F4">
        <w:rPr>
          <w:rFonts w:ascii="Arial" w:hAnsi="Arial" w:cs="Arial"/>
          <w:b/>
          <w:bCs/>
          <w:sz w:val="24"/>
          <w:szCs w:val="24"/>
        </w:rPr>
        <w:t xml:space="preserve"> </w:t>
      </w:r>
      <w:r w:rsidR="00FB62F8" w:rsidRPr="001158F4">
        <w:rPr>
          <w:rFonts w:ascii="Arial" w:hAnsi="Arial" w:cs="Arial"/>
          <w:b/>
          <w:bCs/>
          <w:sz w:val="24"/>
          <w:szCs w:val="24"/>
        </w:rPr>
        <w:t xml:space="preserve">expected </w:t>
      </w:r>
      <w:r w:rsidR="00EF3693" w:rsidRPr="001158F4">
        <w:rPr>
          <w:rFonts w:ascii="Arial" w:hAnsi="Arial" w:cs="Arial"/>
          <w:b/>
          <w:bCs/>
          <w:sz w:val="24"/>
          <w:szCs w:val="24"/>
        </w:rPr>
        <w:t>performance impac</w:t>
      </w:r>
      <w:r w:rsidR="00EB33B9" w:rsidRPr="001158F4">
        <w:rPr>
          <w:rFonts w:ascii="Arial" w:hAnsi="Arial" w:cs="Arial"/>
          <w:b/>
          <w:bCs/>
          <w:sz w:val="24"/>
          <w:szCs w:val="24"/>
        </w:rPr>
        <w:t>t.</w:t>
      </w:r>
    </w:p>
    <w:p w14:paraId="3A8166B5" w14:textId="77777777" w:rsidR="00E51955" w:rsidRPr="00007693" w:rsidRDefault="00E51955" w:rsidP="007263E8">
      <w:pPr>
        <w:rPr>
          <w:rFonts w:ascii="Arial" w:hAnsi="Arial" w:cs="Arial"/>
        </w:rPr>
      </w:pPr>
    </w:p>
    <w:p w14:paraId="51904F01" w14:textId="7FFE7C75" w:rsidR="007263E8" w:rsidRDefault="007263E8" w:rsidP="0038238B">
      <w:pPr>
        <w:pStyle w:val="Heading1"/>
        <w:tabs>
          <w:tab w:val="clear" w:pos="7902"/>
          <w:tab w:val="num" w:pos="360"/>
        </w:tabs>
        <w:ind w:hanging="7902"/>
        <w:rPr>
          <w:rFonts w:cs="Arial"/>
          <w:lang w:val="en-US"/>
        </w:rPr>
      </w:pPr>
      <w:r w:rsidRPr="00007693">
        <w:rPr>
          <w:rFonts w:cs="Arial"/>
          <w:lang w:val="en-US"/>
        </w:rPr>
        <w:t>Conclusions</w:t>
      </w:r>
    </w:p>
    <w:p w14:paraId="74EC7599" w14:textId="045EA4B2" w:rsidR="009A6A21" w:rsidRDefault="009A6A21" w:rsidP="009A6A21">
      <w:pPr>
        <w:rPr>
          <w:rFonts w:ascii="Arial" w:hAnsi="Arial" w:cs="Arial"/>
          <w:sz w:val="24"/>
          <w:szCs w:val="24"/>
        </w:rPr>
      </w:pPr>
      <w:r w:rsidRPr="009A6A21">
        <w:rPr>
          <w:rFonts w:ascii="Arial" w:hAnsi="Arial" w:cs="Arial"/>
          <w:b/>
          <w:bCs/>
          <w:sz w:val="24"/>
          <w:szCs w:val="24"/>
        </w:rPr>
        <w:t xml:space="preserve">Observation 1: </w:t>
      </w:r>
      <w:r w:rsidRPr="009A6A21">
        <w:rPr>
          <w:rFonts w:ascii="Arial" w:hAnsi="Arial" w:cs="Arial"/>
          <w:sz w:val="24"/>
          <w:szCs w:val="24"/>
        </w:rPr>
        <w:t>Out-of-sync and Beam Failure indications are based on SINR;</w:t>
      </w:r>
    </w:p>
    <w:p w14:paraId="3DE0FC75" w14:textId="7D737E0B" w:rsidR="009A6A21" w:rsidRPr="009A6A21" w:rsidRDefault="009A6A21" w:rsidP="009A6A21">
      <w:pPr>
        <w:rPr>
          <w:rFonts w:ascii="Arial" w:hAnsi="Arial" w:cs="Arial"/>
          <w:b/>
          <w:bCs/>
          <w:sz w:val="24"/>
          <w:szCs w:val="24"/>
        </w:rPr>
      </w:pPr>
      <w:r w:rsidRPr="00945F63">
        <w:rPr>
          <w:rFonts w:ascii="Arial" w:hAnsi="Arial" w:cs="Arial"/>
          <w:b/>
          <w:bCs/>
          <w:sz w:val="24"/>
          <w:szCs w:val="24"/>
        </w:rPr>
        <w:t xml:space="preserve">Proposal </w:t>
      </w:r>
      <w:r>
        <w:rPr>
          <w:rFonts w:ascii="Arial" w:hAnsi="Arial" w:cs="Arial"/>
          <w:b/>
          <w:bCs/>
          <w:sz w:val="24"/>
          <w:szCs w:val="24"/>
        </w:rPr>
        <w:t>1</w:t>
      </w:r>
      <w:r w:rsidRPr="00945F63">
        <w:rPr>
          <w:rFonts w:ascii="Arial" w:hAnsi="Arial" w:cs="Arial"/>
          <w:b/>
          <w:bCs/>
          <w:sz w:val="24"/>
          <w:szCs w:val="24"/>
        </w:rPr>
        <w:t>: Introduce RLM/BFD measurement relaxation, using a scaling factor to extend the period length between required measurement instances compared to the current standard operation as indicated in TS 38.133.</w:t>
      </w:r>
    </w:p>
    <w:p w14:paraId="06AC5E3E" w14:textId="77777777" w:rsidR="004006F8" w:rsidRPr="00095775" w:rsidRDefault="004006F8" w:rsidP="004006F8">
      <w:pPr>
        <w:rPr>
          <w:rFonts w:ascii="Arial" w:hAnsi="Arial" w:cs="Arial"/>
          <w:b/>
          <w:bCs/>
          <w:sz w:val="24"/>
          <w:szCs w:val="24"/>
        </w:rPr>
      </w:pPr>
      <w:r w:rsidRPr="00095775">
        <w:rPr>
          <w:rFonts w:ascii="Arial" w:hAnsi="Arial" w:cs="Arial"/>
          <w:b/>
          <w:bCs/>
          <w:sz w:val="24"/>
          <w:szCs w:val="24"/>
        </w:rPr>
        <w:t>Proposal</w:t>
      </w:r>
      <w:r>
        <w:rPr>
          <w:rFonts w:ascii="Arial" w:hAnsi="Arial" w:cs="Arial"/>
          <w:b/>
          <w:bCs/>
          <w:sz w:val="24"/>
          <w:szCs w:val="24"/>
        </w:rPr>
        <w:t xml:space="preserve"> 2</w:t>
      </w:r>
      <w:r w:rsidRPr="00095775">
        <w:rPr>
          <w:rFonts w:ascii="Arial" w:hAnsi="Arial" w:cs="Arial"/>
          <w:b/>
          <w:bCs/>
          <w:sz w:val="24"/>
          <w:szCs w:val="24"/>
        </w:rPr>
        <w:t xml:space="preserve">: Include </w:t>
      </w:r>
      <w:r>
        <w:rPr>
          <w:rFonts w:ascii="Arial" w:hAnsi="Arial" w:cs="Arial"/>
          <w:b/>
          <w:bCs/>
          <w:sz w:val="24"/>
          <w:szCs w:val="24"/>
        </w:rPr>
        <w:t xml:space="preserve">a condition based on </w:t>
      </w:r>
      <w:r w:rsidRPr="00095775">
        <w:rPr>
          <w:rFonts w:ascii="Arial" w:hAnsi="Arial" w:cs="Arial"/>
          <w:b/>
          <w:bCs/>
          <w:sz w:val="24"/>
          <w:szCs w:val="24"/>
        </w:rPr>
        <w:t xml:space="preserve">serving cell </w:t>
      </w:r>
      <w:r>
        <w:rPr>
          <w:rFonts w:ascii="Arial" w:hAnsi="Arial" w:cs="Arial"/>
          <w:b/>
          <w:bCs/>
          <w:sz w:val="24"/>
          <w:szCs w:val="24"/>
        </w:rPr>
        <w:t>SINR</w:t>
      </w:r>
      <w:r w:rsidRPr="00095775">
        <w:rPr>
          <w:rFonts w:ascii="Arial" w:hAnsi="Arial" w:cs="Arial"/>
          <w:b/>
          <w:bCs/>
          <w:sz w:val="24"/>
          <w:szCs w:val="24"/>
        </w:rPr>
        <w:t xml:space="preserve"> in the </w:t>
      </w:r>
      <w:r>
        <w:rPr>
          <w:rFonts w:ascii="Arial" w:hAnsi="Arial" w:cs="Arial"/>
          <w:b/>
          <w:bCs/>
          <w:sz w:val="24"/>
          <w:szCs w:val="24"/>
        </w:rPr>
        <w:t xml:space="preserve">criteria to be fulfilled for </w:t>
      </w:r>
      <w:r w:rsidRPr="00095775">
        <w:rPr>
          <w:rFonts w:ascii="Arial" w:hAnsi="Arial" w:cs="Arial"/>
          <w:b/>
          <w:bCs/>
          <w:sz w:val="24"/>
          <w:szCs w:val="24"/>
        </w:rPr>
        <w:t>relaxation</w:t>
      </w:r>
      <w:r>
        <w:rPr>
          <w:rFonts w:ascii="Arial" w:hAnsi="Arial" w:cs="Arial"/>
          <w:b/>
          <w:bCs/>
          <w:sz w:val="24"/>
          <w:szCs w:val="24"/>
        </w:rPr>
        <w:t>.</w:t>
      </w:r>
    </w:p>
    <w:p w14:paraId="491ED7BF" w14:textId="62B59447" w:rsidR="007263E8" w:rsidRPr="004006F8" w:rsidRDefault="004006F8" w:rsidP="007263E8">
      <w:pPr>
        <w:rPr>
          <w:rFonts w:ascii="Arial" w:hAnsi="Arial" w:cs="Arial"/>
          <w:b/>
          <w:bCs/>
          <w:sz w:val="24"/>
          <w:szCs w:val="24"/>
        </w:rPr>
      </w:pPr>
      <w:r w:rsidRPr="001158F4">
        <w:rPr>
          <w:rFonts w:ascii="Arial" w:hAnsi="Arial" w:cs="Arial"/>
          <w:b/>
          <w:bCs/>
          <w:sz w:val="24"/>
          <w:szCs w:val="24"/>
        </w:rPr>
        <w:t xml:space="preserve">Proposal </w:t>
      </w:r>
      <w:r>
        <w:rPr>
          <w:rFonts w:ascii="Arial" w:hAnsi="Arial" w:cs="Arial"/>
          <w:b/>
          <w:bCs/>
          <w:sz w:val="24"/>
          <w:szCs w:val="24"/>
        </w:rPr>
        <w:t>3</w:t>
      </w:r>
      <w:r w:rsidRPr="001158F4">
        <w:rPr>
          <w:rFonts w:ascii="Arial" w:hAnsi="Arial" w:cs="Arial"/>
          <w:b/>
          <w:bCs/>
          <w:sz w:val="24"/>
          <w:szCs w:val="24"/>
        </w:rPr>
        <w:t xml:space="preserve">: Include a minimum SINR threshold for RLM/BFD relaxation, to be set based on simulation results and </w:t>
      </w:r>
      <w:r>
        <w:rPr>
          <w:rFonts w:ascii="Arial" w:hAnsi="Arial" w:cs="Arial"/>
          <w:b/>
          <w:bCs/>
          <w:sz w:val="24"/>
          <w:szCs w:val="24"/>
        </w:rPr>
        <w:t>evaluated against the</w:t>
      </w:r>
      <w:r w:rsidRPr="001158F4">
        <w:rPr>
          <w:rFonts w:ascii="Arial" w:hAnsi="Arial" w:cs="Arial"/>
          <w:b/>
          <w:bCs/>
          <w:sz w:val="24"/>
          <w:szCs w:val="24"/>
        </w:rPr>
        <w:t xml:space="preserve"> expected performance impact.</w:t>
      </w:r>
    </w:p>
    <w:p w14:paraId="3FC98EF9" w14:textId="117F0931" w:rsidR="0038238B" w:rsidRPr="00007693" w:rsidRDefault="0038238B" w:rsidP="0038238B">
      <w:pPr>
        <w:pStyle w:val="Heading1"/>
        <w:tabs>
          <w:tab w:val="clear" w:pos="7902"/>
          <w:tab w:val="num" w:pos="360"/>
        </w:tabs>
        <w:ind w:hanging="7902"/>
        <w:rPr>
          <w:rFonts w:cs="Arial"/>
          <w:lang w:val="en-US"/>
        </w:rPr>
      </w:pPr>
      <w:r w:rsidRPr="00007693">
        <w:rPr>
          <w:rFonts w:cs="Arial"/>
          <w:lang w:val="en-US"/>
        </w:rPr>
        <w:t>References</w:t>
      </w:r>
    </w:p>
    <w:p w14:paraId="7BC97F54" w14:textId="7D536EC0" w:rsidR="00182CEA" w:rsidRDefault="00182CEA" w:rsidP="000E3244">
      <w:pPr>
        <w:rPr>
          <w:rFonts w:ascii="Arial" w:hAnsi="Arial" w:cs="Arial"/>
          <w:sz w:val="24"/>
          <w:szCs w:val="24"/>
        </w:rPr>
      </w:pPr>
      <w:r>
        <w:rPr>
          <w:rFonts w:ascii="Arial" w:hAnsi="Arial" w:cs="Arial"/>
          <w:sz w:val="24"/>
          <w:szCs w:val="24"/>
        </w:rPr>
        <w:t>[</w:t>
      </w:r>
      <w:r w:rsidR="00AB5594">
        <w:rPr>
          <w:rFonts w:ascii="Arial" w:hAnsi="Arial" w:cs="Arial"/>
          <w:sz w:val="24"/>
          <w:szCs w:val="24"/>
        </w:rPr>
        <w:t>1</w:t>
      </w:r>
      <w:r>
        <w:rPr>
          <w:rFonts w:ascii="Arial" w:hAnsi="Arial" w:cs="Arial"/>
          <w:sz w:val="24"/>
          <w:szCs w:val="24"/>
        </w:rPr>
        <w:t xml:space="preserve">] </w:t>
      </w:r>
      <w:r>
        <w:rPr>
          <w:rFonts w:ascii="Arial" w:hAnsi="Arial" w:cs="Arial"/>
          <w:sz w:val="24"/>
          <w:szCs w:val="24"/>
        </w:rPr>
        <w:tab/>
      </w:r>
      <w:r w:rsidRPr="00182CEA">
        <w:rPr>
          <w:rFonts w:ascii="Arial" w:hAnsi="Arial" w:cs="Arial"/>
          <w:sz w:val="24"/>
          <w:szCs w:val="24"/>
        </w:rPr>
        <w:t>RP-200938</w:t>
      </w:r>
      <w:r>
        <w:rPr>
          <w:rFonts w:ascii="Arial" w:hAnsi="Arial" w:cs="Arial"/>
          <w:sz w:val="24"/>
          <w:szCs w:val="24"/>
        </w:rPr>
        <w:t>, “</w:t>
      </w:r>
      <w:r w:rsidRPr="00182CEA">
        <w:rPr>
          <w:rFonts w:ascii="Arial" w:hAnsi="Arial" w:cs="Arial"/>
          <w:sz w:val="24"/>
          <w:szCs w:val="24"/>
        </w:rPr>
        <w:t>Revised WID</w:t>
      </w:r>
      <w:r>
        <w:rPr>
          <w:rFonts w:ascii="Arial" w:hAnsi="Arial" w:cs="Arial"/>
          <w:sz w:val="24"/>
          <w:szCs w:val="24"/>
        </w:rPr>
        <w:t xml:space="preserve"> </w:t>
      </w:r>
      <w:r w:rsidRPr="00182CEA">
        <w:rPr>
          <w:rFonts w:ascii="Arial" w:hAnsi="Arial" w:cs="Arial"/>
          <w:sz w:val="24"/>
          <w:szCs w:val="24"/>
        </w:rPr>
        <w:t>UE Power Saving Enhancements for NR</w:t>
      </w:r>
      <w:r>
        <w:rPr>
          <w:rFonts w:ascii="Arial" w:hAnsi="Arial" w:cs="Arial"/>
          <w:sz w:val="24"/>
          <w:szCs w:val="24"/>
        </w:rPr>
        <w:t>”</w:t>
      </w:r>
      <w:r w:rsidR="00006B84">
        <w:rPr>
          <w:rFonts w:ascii="Arial" w:hAnsi="Arial" w:cs="Arial"/>
          <w:sz w:val="24"/>
          <w:szCs w:val="24"/>
        </w:rPr>
        <w:t xml:space="preserve">, </w:t>
      </w:r>
      <w:r w:rsidR="00006B84" w:rsidRPr="00006B84">
        <w:rPr>
          <w:rFonts w:ascii="Arial" w:hAnsi="Arial" w:cs="Arial"/>
          <w:sz w:val="24"/>
          <w:szCs w:val="24"/>
        </w:rPr>
        <w:t>3GPP TSG RAN meeting #88</w:t>
      </w:r>
      <w:r w:rsidR="00006B84">
        <w:rPr>
          <w:rFonts w:ascii="Arial" w:hAnsi="Arial" w:cs="Arial"/>
          <w:sz w:val="24"/>
          <w:szCs w:val="24"/>
        </w:rPr>
        <w:t xml:space="preserve">e, Online, </w:t>
      </w:r>
      <w:r w:rsidR="00AB5594" w:rsidRPr="00AB5594">
        <w:rPr>
          <w:rFonts w:ascii="Arial" w:hAnsi="Arial" w:cs="Arial"/>
          <w:sz w:val="24"/>
          <w:szCs w:val="24"/>
        </w:rPr>
        <w:t>June 29 - July 3, 2020</w:t>
      </w:r>
    </w:p>
    <w:p w14:paraId="60160E09" w14:textId="7B66AEF2" w:rsidR="006E0A6B" w:rsidRDefault="00535864" w:rsidP="000E3244">
      <w:pPr>
        <w:rPr>
          <w:rFonts w:ascii="Arial" w:hAnsi="Arial" w:cs="Arial"/>
          <w:sz w:val="24"/>
          <w:szCs w:val="24"/>
        </w:rPr>
      </w:pPr>
      <w:r>
        <w:rPr>
          <w:rFonts w:ascii="Arial" w:hAnsi="Arial" w:cs="Arial"/>
          <w:sz w:val="24"/>
          <w:szCs w:val="24"/>
        </w:rPr>
        <w:lastRenderedPageBreak/>
        <w:t>[</w:t>
      </w:r>
      <w:r w:rsidR="00AB5594">
        <w:rPr>
          <w:rFonts w:ascii="Arial" w:hAnsi="Arial" w:cs="Arial"/>
          <w:sz w:val="24"/>
          <w:szCs w:val="24"/>
        </w:rPr>
        <w:t>2</w:t>
      </w:r>
      <w:r>
        <w:rPr>
          <w:rFonts w:ascii="Arial" w:hAnsi="Arial" w:cs="Arial"/>
          <w:sz w:val="24"/>
          <w:szCs w:val="24"/>
        </w:rPr>
        <w:t xml:space="preserve">] </w:t>
      </w:r>
      <w:r>
        <w:rPr>
          <w:rFonts w:ascii="Arial" w:hAnsi="Arial" w:cs="Arial"/>
          <w:sz w:val="24"/>
          <w:szCs w:val="24"/>
        </w:rPr>
        <w:tab/>
      </w:r>
      <w:r w:rsidRPr="00535864">
        <w:rPr>
          <w:rFonts w:ascii="Arial" w:hAnsi="Arial" w:cs="Arial"/>
          <w:sz w:val="24"/>
          <w:szCs w:val="24"/>
        </w:rPr>
        <w:t>R4-2017269</w:t>
      </w:r>
      <w:r w:rsidR="00A27B33">
        <w:rPr>
          <w:rFonts w:ascii="Arial" w:hAnsi="Arial" w:cs="Arial"/>
          <w:sz w:val="24"/>
          <w:szCs w:val="24"/>
        </w:rPr>
        <w:t>,</w:t>
      </w:r>
      <w:r w:rsidRPr="00535864">
        <w:rPr>
          <w:rFonts w:ascii="Arial" w:hAnsi="Arial" w:cs="Arial"/>
          <w:sz w:val="24"/>
          <w:szCs w:val="24"/>
        </w:rPr>
        <w:t xml:space="preserve"> </w:t>
      </w:r>
      <w:r w:rsidR="00A27B33">
        <w:rPr>
          <w:rFonts w:ascii="Arial" w:hAnsi="Arial" w:cs="Arial"/>
          <w:sz w:val="24"/>
          <w:szCs w:val="24"/>
        </w:rPr>
        <w:t>“</w:t>
      </w:r>
      <w:r w:rsidR="006E0A6B" w:rsidRPr="006E0A6B">
        <w:rPr>
          <w:rFonts w:ascii="Arial" w:hAnsi="Arial" w:cs="Arial"/>
          <w:sz w:val="24"/>
          <w:szCs w:val="24"/>
        </w:rPr>
        <w:t>WF on NR UE Power Saving Enhancements</w:t>
      </w:r>
      <w:r w:rsidR="00A27B33">
        <w:rPr>
          <w:rFonts w:ascii="Arial" w:hAnsi="Arial" w:cs="Arial"/>
          <w:sz w:val="24"/>
          <w:szCs w:val="24"/>
        </w:rPr>
        <w:t>”</w:t>
      </w:r>
      <w:r w:rsidR="006E0A6B">
        <w:rPr>
          <w:rFonts w:ascii="Arial" w:hAnsi="Arial" w:cs="Arial"/>
          <w:sz w:val="24"/>
          <w:szCs w:val="24"/>
        </w:rPr>
        <w:t xml:space="preserve">, </w:t>
      </w:r>
      <w:r w:rsidR="00443D56" w:rsidRPr="00443D56">
        <w:rPr>
          <w:rFonts w:ascii="Arial" w:hAnsi="Arial" w:cs="Arial"/>
          <w:sz w:val="24"/>
          <w:szCs w:val="24"/>
        </w:rPr>
        <w:t>3GPP TSG-RAN WG4 Meeting #97e</w:t>
      </w:r>
      <w:r w:rsidR="00443D56">
        <w:rPr>
          <w:rFonts w:ascii="Arial" w:hAnsi="Arial" w:cs="Arial"/>
          <w:sz w:val="24"/>
          <w:szCs w:val="24"/>
        </w:rPr>
        <w:t xml:space="preserve">, Online, </w:t>
      </w:r>
      <w:r w:rsidR="00443D56" w:rsidRPr="00443D56">
        <w:rPr>
          <w:rFonts w:ascii="Arial" w:hAnsi="Arial" w:cs="Arial"/>
          <w:sz w:val="24"/>
          <w:szCs w:val="24"/>
        </w:rPr>
        <w:t xml:space="preserve">2-13 </w:t>
      </w:r>
      <w:proofErr w:type="gramStart"/>
      <w:r w:rsidR="00443D56" w:rsidRPr="00443D56">
        <w:rPr>
          <w:rFonts w:ascii="Arial" w:hAnsi="Arial" w:cs="Arial"/>
          <w:sz w:val="24"/>
          <w:szCs w:val="24"/>
        </w:rPr>
        <w:t>Nov</w:t>
      </w:r>
      <w:r w:rsidR="00443D56">
        <w:rPr>
          <w:rFonts w:ascii="Arial" w:hAnsi="Arial" w:cs="Arial"/>
          <w:sz w:val="24"/>
          <w:szCs w:val="24"/>
        </w:rPr>
        <w:t>ember</w:t>
      </w:r>
      <w:r w:rsidR="00443D56" w:rsidRPr="00443D56">
        <w:rPr>
          <w:rFonts w:ascii="Arial" w:hAnsi="Arial" w:cs="Arial"/>
          <w:sz w:val="24"/>
          <w:szCs w:val="24"/>
        </w:rPr>
        <w:t>,</w:t>
      </w:r>
      <w:proofErr w:type="gramEnd"/>
      <w:r w:rsidR="00443D56" w:rsidRPr="00443D56">
        <w:rPr>
          <w:rFonts w:ascii="Arial" w:hAnsi="Arial" w:cs="Arial"/>
          <w:sz w:val="24"/>
          <w:szCs w:val="24"/>
        </w:rPr>
        <w:t xml:space="preserve"> 2020</w:t>
      </w:r>
    </w:p>
    <w:p w14:paraId="3C8F3B4C" w14:textId="2B0E2BB9" w:rsidR="00664C13" w:rsidRPr="00007693" w:rsidRDefault="00443D56" w:rsidP="000E3244">
      <w:pPr>
        <w:rPr>
          <w:rFonts w:ascii="Arial" w:hAnsi="Arial" w:cs="Arial"/>
          <w:sz w:val="24"/>
          <w:szCs w:val="24"/>
        </w:rPr>
      </w:pPr>
      <w:r>
        <w:rPr>
          <w:rFonts w:ascii="Arial" w:hAnsi="Arial" w:cs="Arial"/>
          <w:sz w:val="24"/>
          <w:szCs w:val="24"/>
        </w:rPr>
        <w:t>[</w:t>
      </w:r>
      <w:r w:rsidR="00AB5594">
        <w:rPr>
          <w:rFonts w:ascii="Arial" w:hAnsi="Arial" w:cs="Arial"/>
          <w:sz w:val="24"/>
          <w:szCs w:val="24"/>
        </w:rPr>
        <w:t>3</w:t>
      </w:r>
      <w:r>
        <w:rPr>
          <w:rFonts w:ascii="Arial" w:hAnsi="Arial" w:cs="Arial"/>
          <w:sz w:val="24"/>
          <w:szCs w:val="24"/>
        </w:rPr>
        <w:t xml:space="preserve">] </w:t>
      </w:r>
      <w:r>
        <w:rPr>
          <w:rFonts w:ascii="Arial" w:hAnsi="Arial" w:cs="Arial"/>
          <w:sz w:val="24"/>
          <w:szCs w:val="24"/>
        </w:rPr>
        <w:tab/>
      </w:r>
      <w:r w:rsidRPr="00535864">
        <w:rPr>
          <w:rFonts w:ascii="Arial" w:hAnsi="Arial" w:cs="Arial"/>
          <w:sz w:val="24"/>
          <w:szCs w:val="24"/>
        </w:rPr>
        <w:t>R4-</w:t>
      </w:r>
      <w:r w:rsidRPr="00E23344">
        <w:rPr>
          <w:rFonts w:ascii="Arial" w:hAnsi="Arial" w:cs="Arial"/>
          <w:sz w:val="24"/>
          <w:szCs w:val="24"/>
        </w:rPr>
        <w:t>2017303</w:t>
      </w:r>
      <w:r w:rsidR="00A27B33">
        <w:rPr>
          <w:rFonts w:ascii="Arial" w:hAnsi="Arial" w:cs="Arial"/>
          <w:sz w:val="24"/>
          <w:szCs w:val="24"/>
        </w:rPr>
        <w:t>,</w:t>
      </w:r>
      <w:r>
        <w:rPr>
          <w:rFonts w:ascii="Arial" w:hAnsi="Arial" w:cs="Arial"/>
          <w:sz w:val="24"/>
          <w:szCs w:val="24"/>
        </w:rPr>
        <w:t xml:space="preserve"> </w:t>
      </w:r>
      <w:r w:rsidR="00A27B33">
        <w:rPr>
          <w:rFonts w:ascii="Arial" w:hAnsi="Arial" w:cs="Arial"/>
          <w:sz w:val="24"/>
          <w:szCs w:val="24"/>
        </w:rPr>
        <w:t>“</w:t>
      </w:r>
      <w:r w:rsidR="004918BA" w:rsidRPr="004918BA">
        <w:rPr>
          <w:rFonts w:ascii="Arial" w:hAnsi="Arial" w:cs="Arial"/>
          <w:sz w:val="24"/>
          <w:szCs w:val="24"/>
        </w:rPr>
        <w:t>Email discussion summary for [97e][233] NR_UE_pow_sav_enh</w:t>
      </w:r>
      <w:r w:rsidR="004918BA">
        <w:rPr>
          <w:rFonts w:ascii="Arial" w:hAnsi="Arial" w:cs="Arial"/>
          <w:sz w:val="24"/>
          <w:szCs w:val="24"/>
        </w:rPr>
        <w:t>”</w:t>
      </w:r>
      <w:r>
        <w:rPr>
          <w:rFonts w:ascii="Arial" w:hAnsi="Arial" w:cs="Arial"/>
          <w:sz w:val="24"/>
          <w:szCs w:val="24"/>
        </w:rPr>
        <w:t xml:space="preserve">, </w:t>
      </w:r>
      <w:bookmarkStart w:id="3" w:name="_Hlk61538766"/>
      <w:r w:rsidRPr="00443D56">
        <w:rPr>
          <w:rFonts w:ascii="Arial" w:hAnsi="Arial" w:cs="Arial"/>
          <w:sz w:val="24"/>
          <w:szCs w:val="24"/>
        </w:rPr>
        <w:t>3GPP TSG-RAN WG4 Meeting #97e</w:t>
      </w:r>
      <w:r>
        <w:rPr>
          <w:rFonts w:ascii="Arial" w:hAnsi="Arial" w:cs="Arial"/>
          <w:sz w:val="24"/>
          <w:szCs w:val="24"/>
        </w:rPr>
        <w:t xml:space="preserve">, Online, </w:t>
      </w:r>
      <w:r w:rsidRPr="00443D56">
        <w:rPr>
          <w:rFonts w:ascii="Arial" w:hAnsi="Arial" w:cs="Arial"/>
          <w:sz w:val="24"/>
          <w:szCs w:val="24"/>
        </w:rPr>
        <w:t xml:space="preserve">2-13 </w:t>
      </w:r>
      <w:proofErr w:type="gramStart"/>
      <w:r w:rsidRPr="00443D56">
        <w:rPr>
          <w:rFonts w:ascii="Arial" w:hAnsi="Arial" w:cs="Arial"/>
          <w:sz w:val="24"/>
          <w:szCs w:val="24"/>
        </w:rPr>
        <w:t>Nov</w:t>
      </w:r>
      <w:r>
        <w:rPr>
          <w:rFonts w:ascii="Arial" w:hAnsi="Arial" w:cs="Arial"/>
          <w:sz w:val="24"/>
          <w:szCs w:val="24"/>
        </w:rPr>
        <w:t>ember</w:t>
      </w:r>
      <w:r w:rsidRPr="00443D56">
        <w:rPr>
          <w:rFonts w:ascii="Arial" w:hAnsi="Arial" w:cs="Arial"/>
          <w:sz w:val="24"/>
          <w:szCs w:val="24"/>
        </w:rPr>
        <w:t>,</w:t>
      </w:r>
      <w:proofErr w:type="gramEnd"/>
      <w:r w:rsidRPr="00443D56">
        <w:rPr>
          <w:rFonts w:ascii="Arial" w:hAnsi="Arial" w:cs="Arial"/>
          <w:sz w:val="24"/>
          <w:szCs w:val="24"/>
        </w:rPr>
        <w:t xml:space="preserve"> 2020</w:t>
      </w:r>
      <w:bookmarkEnd w:id="3"/>
    </w:p>
    <w:p w14:paraId="498CC1A7" w14:textId="77777777" w:rsidR="00CF3E28" w:rsidRDefault="00CF3E28" w:rsidP="00CF3E28">
      <w:pPr>
        <w:rPr>
          <w:rFonts w:ascii="Arial" w:hAnsi="Arial" w:cs="Arial"/>
          <w:sz w:val="24"/>
          <w:szCs w:val="24"/>
        </w:rPr>
      </w:pPr>
      <w:r>
        <w:rPr>
          <w:rFonts w:ascii="Arial" w:hAnsi="Arial" w:cs="Arial"/>
          <w:sz w:val="24"/>
          <w:szCs w:val="24"/>
        </w:rPr>
        <w:t xml:space="preserve">[4] </w:t>
      </w:r>
      <w:r>
        <w:rPr>
          <w:rFonts w:ascii="Arial" w:hAnsi="Arial" w:cs="Arial"/>
          <w:sz w:val="24"/>
          <w:szCs w:val="24"/>
        </w:rPr>
        <w:tab/>
      </w:r>
      <w:r w:rsidRPr="00CF3E28">
        <w:rPr>
          <w:rFonts w:ascii="Arial" w:hAnsi="Arial" w:cs="Arial"/>
          <w:sz w:val="24"/>
          <w:szCs w:val="24"/>
        </w:rPr>
        <w:t>R4-2017270</w:t>
      </w:r>
      <w:r>
        <w:rPr>
          <w:rFonts w:ascii="Arial" w:hAnsi="Arial" w:cs="Arial"/>
          <w:sz w:val="24"/>
          <w:szCs w:val="24"/>
        </w:rPr>
        <w:t>,</w:t>
      </w:r>
      <w:r w:rsidRPr="00CF3E28">
        <w:rPr>
          <w:rFonts w:ascii="Arial" w:hAnsi="Arial" w:cs="Arial"/>
          <w:sz w:val="24"/>
          <w:szCs w:val="24"/>
        </w:rPr>
        <w:t xml:space="preserve"> </w:t>
      </w:r>
      <w:r>
        <w:rPr>
          <w:rFonts w:ascii="Arial" w:hAnsi="Arial" w:cs="Arial"/>
          <w:sz w:val="24"/>
          <w:szCs w:val="24"/>
        </w:rPr>
        <w:t>“</w:t>
      </w:r>
      <w:r w:rsidRPr="00CF3E28">
        <w:rPr>
          <w:rFonts w:ascii="Arial" w:hAnsi="Arial" w:cs="Arial"/>
          <w:sz w:val="24"/>
          <w:szCs w:val="24"/>
        </w:rPr>
        <w:t>Work plan of R17 power saving enhacement</w:t>
      </w:r>
      <w:r>
        <w:rPr>
          <w:rFonts w:ascii="Arial" w:hAnsi="Arial" w:cs="Arial"/>
          <w:sz w:val="24"/>
          <w:szCs w:val="24"/>
        </w:rPr>
        <w:t xml:space="preserve">”, </w:t>
      </w:r>
      <w:r w:rsidRPr="00443D56">
        <w:rPr>
          <w:rFonts w:ascii="Arial" w:hAnsi="Arial" w:cs="Arial"/>
          <w:sz w:val="24"/>
          <w:szCs w:val="24"/>
        </w:rPr>
        <w:t>3GPP TSG-RAN WG4 Meeting #97e</w:t>
      </w:r>
      <w:r>
        <w:rPr>
          <w:rFonts w:ascii="Arial" w:hAnsi="Arial" w:cs="Arial"/>
          <w:sz w:val="24"/>
          <w:szCs w:val="24"/>
        </w:rPr>
        <w:t xml:space="preserve">, Online, </w:t>
      </w:r>
      <w:r w:rsidRPr="00443D56">
        <w:rPr>
          <w:rFonts w:ascii="Arial" w:hAnsi="Arial" w:cs="Arial"/>
          <w:sz w:val="24"/>
          <w:szCs w:val="24"/>
        </w:rPr>
        <w:t xml:space="preserve">2-13 </w:t>
      </w:r>
      <w:proofErr w:type="gramStart"/>
      <w:r w:rsidRPr="00443D56">
        <w:rPr>
          <w:rFonts w:ascii="Arial" w:hAnsi="Arial" w:cs="Arial"/>
          <w:sz w:val="24"/>
          <w:szCs w:val="24"/>
        </w:rPr>
        <w:t>Nov</w:t>
      </w:r>
      <w:r>
        <w:rPr>
          <w:rFonts w:ascii="Arial" w:hAnsi="Arial" w:cs="Arial"/>
          <w:sz w:val="24"/>
          <w:szCs w:val="24"/>
        </w:rPr>
        <w:t>ember</w:t>
      </w:r>
      <w:r w:rsidRPr="00443D56">
        <w:rPr>
          <w:rFonts w:ascii="Arial" w:hAnsi="Arial" w:cs="Arial"/>
          <w:sz w:val="24"/>
          <w:szCs w:val="24"/>
        </w:rPr>
        <w:t>,</w:t>
      </w:r>
      <w:proofErr w:type="gramEnd"/>
      <w:r w:rsidRPr="00443D56">
        <w:rPr>
          <w:rFonts w:ascii="Arial" w:hAnsi="Arial" w:cs="Arial"/>
          <w:sz w:val="24"/>
          <w:szCs w:val="24"/>
        </w:rPr>
        <w:t xml:space="preserve"> 2020</w:t>
      </w:r>
    </w:p>
    <w:p w14:paraId="55DC134E" w14:textId="37EE01B4" w:rsidR="00943322" w:rsidRPr="00007693" w:rsidRDefault="00943322" w:rsidP="0038238B">
      <w:pPr>
        <w:rPr>
          <w:rFonts w:ascii="Arial" w:hAnsi="Arial" w:cs="Arial"/>
          <w:sz w:val="24"/>
          <w:szCs w:val="24"/>
        </w:rPr>
      </w:pPr>
    </w:p>
    <w:sectPr w:rsidR="00943322" w:rsidRPr="00007693" w:rsidSect="00EA46F7">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7DEBE7" w14:textId="77777777" w:rsidR="00D637A8" w:rsidRDefault="00D637A8">
      <w:r>
        <w:separator/>
      </w:r>
    </w:p>
    <w:p w14:paraId="4ECFCFDD" w14:textId="77777777" w:rsidR="00D637A8" w:rsidRDefault="00D637A8"/>
  </w:endnote>
  <w:endnote w:type="continuationSeparator" w:id="0">
    <w:p w14:paraId="0C015742" w14:textId="77777777" w:rsidR="00D637A8" w:rsidRDefault="00D637A8">
      <w:r>
        <w:continuationSeparator/>
      </w:r>
    </w:p>
    <w:p w14:paraId="2A7D2ABD" w14:textId="77777777" w:rsidR="00D637A8" w:rsidRDefault="00D637A8"/>
  </w:endnote>
  <w:endnote w:type="continuationNotice" w:id="1">
    <w:p w14:paraId="2A983337" w14:textId="77777777" w:rsidR="00D637A8" w:rsidRDefault="00D637A8">
      <w:pPr>
        <w:spacing w:after="0"/>
      </w:pPr>
    </w:p>
    <w:p w14:paraId="2BF192FB" w14:textId="77777777" w:rsidR="00D637A8" w:rsidRDefault="00D637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BatangChe"/>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55E6B" w14:textId="77777777" w:rsidR="00DA5A94" w:rsidRDefault="00DA5A9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21406FD" w14:textId="77777777" w:rsidR="00DA5A94" w:rsidRDefault="00DA5A94">
    <w:pPr>
      <w:pStyle w:val="Footer"/>
    </w:pPr>
  </w:p>
  <w:p w14:paraId="298B6976" w14:textId="77777777" w:rsidR="00883385" w:rsidRDefault="0088338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43E4A" w14:textId="77777777" w:rsidR="00DA5A94" w:rsidRDefault="00DA5A9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6186627D" w14:textId="77777777" w:rsidR="00DA5A94" w:rsidRDefault="00DA5A94">
    <w:pPr>
      <w:pStyle w:val="Footer"/>
      <w:ind w:right="360"/>
    </w:pPr>
  </w:p>
  <w:p w14:paraId="0947C1BE" w14:textId="77777777" w:rsidR="00883385" w:rsidRDefault="0088338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C670A0" w14:textId="77777777" w:rsidR="00D637A8" w:rsidRDefault="00D637A8">
      <w:r>
        <w:separator/>
      </w:r>
    </w:p>
    <w:p w14:paraId="2ADB9DBE" w14:textId="77777777" w:rsidR="00D637A8" w:rsidRDefault="00D637A8"/>
  </w:footnote>
  <w:footnote w:type="continuationSeparator" w:id="0">
    <w:p w14:paraId="0386AF12" w14:textId="77777777" w:rsidR="00D637A8" w:rsidRDefault="00D637A8">
      <w:r>
        <w:continuationSeparator/>
      </w:r>
    </w:p>
    <w:p w14:paraId="60F6F711" w14:textId="77777777" w:rsidR="00D637A8" w:rsidRDefault="00D637A8"/>
  </w:footnote>
  <w:footnote w:type="continuationNotice" w:id="1">
    <w:p w14:paraId="786B43DB" w14:textId="77777777" w:rsidR="00D637A8" w:rsidRDefault="00D637A8">
      <w:pPr>
        <w:spacing w:after="0"/>
      </w:pPr>
    </w:p>
    <w:p w14:paraId="4617137B" w14:textId="77777777" w:rsidR="00D637A8" w:rsidRDefault="00D637A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604EEA"/>
    <w:multiLevelType w:val="hybridMultilevel"/>
    <w:tmpl w:val="BBB211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37052F"/>
    <w:multiLevelType w:val="hybridMultilevel"/>
    <w:tmpl w:val="D80CF328"/>
    <w:lvl w:ilvl="0" w:tplc="0409000B">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2B71BC"/>
    <w:multiLevelType w:val="hybridMultilevel"/>
    <w:tmpl w:val="FCD07AE6"/>
    <w:lvl w:ilvl="0" w:tplc="8D6A898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BE5573"/>
    <w:multiLevelType w:val="hybridMultilevel"/>
    <w:tmpl w:val="C1F0C540"/>
    <w:lvl w:ilvl="0" w:tplc="B7A6F444">
      <w:start w:val="1"/>
      <w:numFmt w:val="bullet"/>
      <w:lvlText w:val="•"/>
      <w:lvlJc w:val="left"/>
      <w:pPr>
        <w:tabs>
          <w:tab w:val="num" w:pos="720"/>
        </w:tabs>
        <w:ind w:left="720" w:hanging="360"/>
      </w:pPr>
      <w:rPr>
        <w:rFonts w:ascii="Arial" w:hAnsi="Arial" w:cs="Times New Roman" w:hint="default"/>
      </w:rPr>
    </w:lvl>
    <w:lvl w:ilvl="1" w:tplc="7ED4180A">
      <w:start w:val="558"/>
      <w:numFmt w:val="bullet"/>
      <w:lvlText w:val="◦"/>
      <w:lvlJc w:val="left"/>
      <w:pPr>
        <w:tabs>
          <w:tab w:val="num" w:pos="1440"/>
        </w:tabs>
        <w:ind w:left="1440" w:hanging="360"/>
      </w:pPr>
      <w:rPr>
        <w:rFonts w:ascii="Microsoft Sans Serif" w:hAnsi="Microsoft Sans Serif" w:cs="Times New Roman" w:hint="default"/>
      </w:rPr>
    </w:lvl>
    <w:lvl w:ilvl="2" w:tplc="B2E0C86E">
      <w:start w:val="1"/>
      <w:numFmt w:val="bullet"/>
      <w:lvlText w:val="•"/>
      <w:lvlJc w:val="left"/>
      <w:pPr>
        <w:tabs>
          <w:tab w:val="num" w:pos="2160"/>
        </w:tabs>
        <w:ind w:left="2160" w:hanging="360"/>
      </w:pPr>
      <w:rPr>
        <w:rFonts w:ascii="Arial" w:hAnsi="Arial" w:cs="Times New Roman" w:hint="default"/>
      </w:rPr>
    </w:lvl>
    <w:lvl w:ilvl="3" w:tplc="DE40EB20">
      <w:start w:val="1"/>
      <w:numFmt w:val="bullet"/>
      <w:lvlText w:val="•"/>
      <w:lvlJc w:val="left"/>
      <w:pPr>
        <w:tabs>
          <w:tab w:val="num" w:pos="2880"/>
        </w:tabs>
        <w:ind w:left="2880" w:hanging="360"/>
      </w:pPr>
      <w:rPr>
        <w:rFonts w:ascii="Arial" w:hAnsi="Arial" w:cs="Times New Roman" w:hint="default"/>
      </w:rPr>
    </w:lvl>
    <w:lvl w:ilvl="4" w:tplc="A9D0FF08">
      <w:start w:val="1"/>
      <w:numFmt w:val="bullet"/>
      <w:lvlText w:val="•"/>
      <w:lvlJc w:val="left"/>
      <w:pPr>
        <w:tabs>
          <w:tab w:val="num" w:pos="3600"/>
        </w:tabs>
        <w:ind w:left="3600" w:hanging="360"/>
      </w:pPr>
      <w:rPr>
        <w:rFonts w:ascii="Arial" w:hAnsi="Arial" w:cs="Times New Roman" w:hint="default"/>
      </w:rPr>
    </w:lvl>
    <w:lvl w:ilvl="5" w:tplc="64EAC5CE">
      <w:start w:val="1"/>
      <w:numFmt w:val="bullet"/>
      <w:lvlText w:val="•"/>
      <w:lvlJc w:val="left"/>
      <w:pPr>
        <w:tabs>
          <w:tab w:val="num" w:pos="4320"/>
        </w:tabs>
        <w:ind w:left="4320" w:hanging="360"/>
      </w:pPr>
      <w:rPr>
        <w:rFonts w:ascii="Arial" w:hAnsi="Arial" w:cs="Times New Roman" w:hint="default"/>
      </w:rPr>
    </w:lvl>
    <w:lvl w:ilvl="6" w:tplc="154457E6">
      <w:start w:val="1"/>
      <w:numFmt w:val="bullet"/>
      <w:lvlText w:val="•"/>
      <w:lvlJc w:val="left"/>
      <w:pPr>
        <w:tabs>
          <w:tab w:val="num" w:pos="5040"/>
        </w:tabs>
        <w:ind w:left="5040" w:hanging="360"/>
      </w:pPr>
      <w:rPr>
        <w:rFonts w:ascii="Arial" w:hAnsi="Arial" w:cs="Times New Roman" w:hint="default"/>
      </w:rPr>
    </w:lvl>
    <w:lvl w:ilvl="7" w:tplc="6F3A8DE0">
      <w:start w:val="1"/>
      <w:numFmt w:val="bullet"/>
      <w:lvlText w:val="•"/>
      <w:lvlJc w:val="left"/>
      <w:pPr>
        <w:tabs>
          <w:tab w:val="num" w:pos="5760"/>
        </w:tabs>
        <w:ind w:left="5760" w:hanging="360"/>
      </w:pPr>
      <w:rPr>
        <w:rFonts w:ascii="Arial" w:hAnsi="Arial" w:cs="Times New Roman" w:hint="default"/>
      </w:rPr>
    </w:lvl>
    <w:lvl w:ilvl="8" w:tplc="6944D40C">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DFD5964"/>
    <w:multiLevelType w:val="hybridMultilevel"/>
    <w:tmpl w:val="1B0CF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4C7E0F"/>
    <w:multiLevelType w:val="hybridMultilevel"/>
    <w:tmpl w:val="A5842244"/>
    <w:lvl w:ilvl="0" w:tplc="EB6877FE">
      <w:start w:val="1"/>
      <w:numFmt w:val="bullet"/>
      <w:lvlText w:val="•"/>
      <w:lvlJc w:val="left"/>
      <w:pPr>
        <w:tabs>
          <w:tab w:val="num" w:pos="720"/>
        </w:tabs>
        <w:ind w:left="720" w:hanging="360"/>
      </w:pPr>
      <w:rPr>
        <w:rFonts w:ascii="Arial" w:hAnsi="Arial" w:hint="default"/>
      </w:rPr>
    </w:lvl>
    <w:lvl w:ilvl="1" w:tplc="C678919E">
      <w:start w:val="78"/>
      <w:numFmt w:val="bullet"/>
      <w:lvlText w:val="◦"/>
      <w:lvlJc w:val="left"/>
      <w:pPr>
        <w:tabs>
          <w:tab w:val="num" w:pos="1440"/>
        </w:tabs>
        <w:ind w:left="1440" w:hanging="360"/>
      </w:pPr>
      <w:rPr>
        <w:rFonts w:ascii="Microsoft Sans Serif" w:hAnsi="Microsoft Sans Serif" w:hint="default"/>
      </w:rPr>
    </w:lvl>
    <w:lvl w:ilvl="2" w:tplc="D1822950">
      <w:start w:val="78"/>
      <w:numFmt w:val="bullet"/>
      <w:lvlText w:val="•"/>
      <w:lvlJc w:val="left"/>
      <w:pPr>
        <w:tabs>
          <w:tab w:val="num" w:pos="2160"/>
        </w:tabs>
        <w:ind w:left="2160" w:hanging="360"/>
      </w:pPr>
      <w:rPr>
        <w:rFonts w:ascii="Microsoft Sans Serif" w:hAnsi="Microsoft Sans Serif" w:hint="default"/>
      </w:rPr>
    </w:lvl>
    <w:lvl w:ilvl="3" w:tplc="501CB38A">
      <w:start w:val="78"/>
      <w:numFmt w:val="bullet"/>
      <w:lvlText w:val="◦"/>
      <w:lvlJc w:val="left"/>
      <w:pPr>
        <w:tabs>
          <w:tab w:val="num" w:pos="2880"/>
        </w:tabs>
        <w:ind w:left="2880" w:hanging="360"/>
      </w:pPr>
      <w:rPr>
        <w:rFonts w:ascii="Microsoft Sans Serif" w:hAnsi="Microsoft Sans Serif" w:hint="default"/>
      </w:rPr>
    </w:lvl>
    <w:lvl w:ilvl="4" w:tplc="58B8DDAA" w:tentative="1">
      <w:start w:val="1"/>
      <w:numFmt w:val="bullet"/>
      <w:lvlText w:val="•"/>
      <w:lvlJc w:val="left"/>
      <w:pPr>
        <w:tabs>
          <w:tab w:val="num" w:pos="3600"/>
        </w:tabs>
        <w:ind w:left="3600" w:hanging="360"/>
      </w:pPr>
      <w:rPr>
        <w:rFonts w:ascii="Arial" w:hAnsi="Arial" w:hint="default"/>
      </w:rPr>
    </w:lvl>
    <w:lvl w:ilvl="5" w:tplc="75027202" w:tentative="1">
      <w:start w:val="1"/>
      <w:numFmt w:val="bullet"/>
      <w:lvlText w:val="•"/>
      <w:lvlJc w:val="left"/>
      <w:pPr>
        <w:tabs>
          <w:tab w:val="num" w:pos="4320"/>
        </w:tabs>
        <w:ind w:left="4320" w:hanging="360"/>
      </w:pPr>
      <w:rPr>
        <w:rFonts w:ascii="Arial" w:hAnsi="Arial" w:hint="default"/>
      </w:rPr>
    </w:lvl>
    <w:lvl w:ilvl="6" w:tplc="2D80DFD0" w:tentative="1">
      <w:start w:val="1"/>
      <w:numFmt w:val="bullet"/>
      <w:lvlText w:val="•"/>
      <w:lvlJc w:val="left"/>
      <w:pPr>
        <w:tabs>
          <w:tab w:val="num" w:pos="5040"/>
        </w:tabs>
        <w:ind w:left="5040" w:hanging="360"/>
      </w:pPr>
      <w:rPr>
        <w:rFonts w:ascii="Arial" w:hAnsi="Arial" w:hint="default"/>
      </w:rPr>
    </w:lvl>
    <w:lvl w:ilvl="7" w:tplc="E5767C26" w:tentative="1">
      <w:start w:val="1"/>
      <w:numFmt w:val="bullet"/>
      <w:lvlText w:val="•"/>
      <w:lvlJc w:val="left"/>
      <w:pPr>
        <w:tabs>
          <w:tab w:val="num" w:pos="5760"/>
        </w:tabs>
        <w:ind w:left="5760" w:hanging="360"/>
      </w:pPr>
      <w:rPr>
        <w:rFonts w:ascii="Arial" w:hAnsi="Arial" w:hint="default"/>
      </w:rPr>
    </w:lvl>
    <w:lvl w:ilvl="8" w:tplc="3B48CC7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5C60887"/>
    <w:multiLevelType w:val="hybridMultilevel"/>
    <w:tmpl w:val="BC72097C"/>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E51F0F"/>
    <w:multiLevelType w:val="hybridMultilevel"/>
    <w:tmpl w:val="8C5E5990"/>
    <w:lvl w:ilvl="0" w:tplc="46B6403E">
      <w:start w:val="1"/>
      <w:numFmt w:val="bullet"/>
      <w:lvlText w:val="•"/>
      <w:lvlJc w:val="left"/>
      <w:pPr>
        <w:tabs>
          <w:tab w:val="num" w:pos="720"/>
        </w:tabs>
        <w:ind w:left="720" w:hanging="360"/>
      </w:pPr>
      <w:rPr>
        <w:rFonts w:ascii="Arial" w:hAnsi="Arial" w:hint="default"/>
      </w:rPr>
    </w:lvl>
    <w:lvl w:ilvl="1" w:tplc="074C5B74">
      <w:start w:val="238"/>
      <w:numFmt w:val="bullet"/>
      <w:lvlText w:val="–"/>
      <w:lvlJc w:val="left"/>
      <w:pPr>
        <w:tabs>
          <w:tab w:val="num" w:pos="1440"/>
        </w:tabs>
        <w:ind w:left="1440" w:hanging="360"/>
      </w:pPr>
      <w:rPr>
        <w:rFonts w:ascii="Arial" w:hAnsi="Arial" w:hint="default"/>
      </w:rPr>
    </w:lvl>
    <w:lvl w:ilvl="2" w:tplc="E2E64224">
      <w:start w:val="238"/>
      <w:numFmt w:val="bullet"/>
      <w:lvlText w:val="•"/>
      <w:lvlJc w:val="left"/>
      <w:pPr>
        <w:tabs>
          <w:tab w:val="num" w:pos="2160"/>
        </w:tabs>
        <w:ind w:left="2160" w:hanging="360"/>
      </w:pPr>
      <w:rPr>
        <w:rFonts w:ascii="Arial" w:hAnsi="Arial" w:hint="default"/>
      </w:rPr>
    </w:lvl>
    <w:lvl w:ilvl="3" w:tplc="C798B788" w:tentative="1">
      <w:start w:val="1"/>
      <w:numFmt w:val="bullet"/>
      <w:lvlText w:val="•"/>
      <w:lvlJc w:val="left"/>
      <w:pPr>
        <w:tabs>
          <w:tab w:val="num" w:pos="2880"/>
        </w:tabs>
        <w:ind w:left="2880" w:hanging="360"/>
      </w:pPr>
      <w:rPr>
        <w:rFonts w:ascii="Arial" w:hAnsi="Arial" w:hint="default"/>
      </w:rPr>
    </w:lvl>
    <w:lvl w:ilvl="4" w:tplc="736C53CC" w:tentative="1">
      <w:start w:val="1"/>
      <w:numFmt w:val="bullet"/>
      <w:lvlText w:val="•"/>
      <w:lvlJc w:val="left"/>
      <w:pPr>
        <w:tabs>
          <w:tab w:val="num" w:pos="3600"/>
        </w:tabs>
        <w:ind w:left="3600" w:hanging="360"/>
      </w:pPr>
      <w:rPr>
        <w:rFonts w:ascii="Arial" w:hAnsi="Arial" w:hint="default"/>
      </w:rPr>
    </w:lvl>
    <w:lvl w:ilvl="5" w:tplc="15D2585C" w:tentative="1">
      <w:start w:val="1"/>
      <w:numFmt w:val="bullet"/>
      <w:lvlText w:val="•"/>
      <w:lvlJc w:val="left"/>
      <w:pPr>
        <w:tabs>
          <w:tab w:val="num" w:pos="4320"/>
        </w:tabs>
        <w:ind w:left="4320" w:hanging="360"/>
      </w:pPr>
      <w:rPr>
        <w:rFonts w:ascii="Arial" w:hAnsi="Arial" w:hint="default"/>
      </w:rPr>
    </w:lvl>
    <w:lvl w:ilvl="6" w:tplc="477A6F84" w:tentative="1">
      <w:start w:val="1"/>
      <w:numFmt w:val="bullet"/>
      <w:lvlText w:val="•"/>
      <w:lvlJc w:val="left"/>
      <w:pPr>
        <w:tabs>
          <w:tab w:val="num" w:pos="5040"/>
        </w:tabs>
        <w:ind w:left="5040" w:hanging="360"/>
      </w:pPr>
      <w:rPr>
        <w:rFonts w:ascii="Arial" w:hAnsi="Arial" w:hint="default"/>
      </w:rPr>
    </w:lvl>
    <w:lvl w:ilvl="7" w:tplc="AACAB1C8" w:tentative="1">
      <w:start w:val="1"/>
      <w:numFmt w:val="bullet"/>
      <w:lvlText w:val="•"/>
      <w:lvlJc w:val="left"/>
      <w:pPr>
        <w:tabs>
          <w:tab w:val="num" w:pos="5760"/>
        </w:tabs>
        <w:ind w:left="5760" w:hanging="360"/>
      </w:pPr>
      <w:rPr>
        <w:rFonts w:ascii="Arial" w:hAnsi="Arial" w:hint="default"/>
      </w:rPr>
    </w:lvl>
    <w:lvl w:ilvl="8" w:tplc="D8EC56B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90D4E6F"/>
    <w:multiLevelType w:val="hybridMultilevel"/>
    <w:tmpl w:val="AAF05F4A"/>
    <w:lvl w:ilvl="0" w:tplc="C6985958">
      <w:start w:val="2"/>
      <w:numFmt w:val="decimal"/>
      <w:lvlText w:val="%1)"/>
      <w:lvlJc w:val="left"/>
      <w:pPr>
        <w:ind w:left="360" w:hanging="360"/>
      </w:pPr>
      <w:rPr>
        <w:rFonts w:hint="default"/>
      </w:rPr>
    </w:lvl>
    <w:lvl w:ilvl="1" w:tplc="0F524190">
      <w:start w:val="1"/>
      <w:numFmt w:val="lowerLetter"/>
      <w:lvlText w:val="%2)"/>
      <w:lvlJc w:val="left"/>
      <w:pPr>
        <w:ind w:left="720" w:hanging="360"/>
      </w:pPr>
      <w:rPr>
        <w:rFonts w:hint="default"/>
      </w:rPr>
    </w:lvl>
    <w:lvl w:ilvl="2" w:tplc="A76EDBA0">
      <w:start w:val="1"/>
      <w:numFmt w:val="lowerRoman"/>
      <w:lvlText w:val="%3)"/>
      <w:lvlJc w:val="left"/>
      <w:pPr>
        <w:ind w:left="1080" w:hanging="360"/>
      </w:pPr>
      <w:rPr>
        <w:rFonts w:hint="default"/>
      </w:rPr>
    </w:lvl>
    <w:lvl w:ilvl="3" w:tplc="4C023784">
      <w:start w:val="1"/>
      <w:numFmt w:val="decimal"/>
      <w:lvlText w:val="(%4)"/>
      <w:lvlJc w:val="left"/>
      <w:pPr>
        <w:ind w:left="1440" w:hanging="360"/>
      </w:pPr>
      <w:rPr>
        <w:rFonts w:hint="default"/>
      </w:rPr>
    </w:lvl>
    <w:lvl w:ilvl="4" w:tplc="0C0A3B34">
      <w:start w:val="1"/>
      <w:numFmt w:val="lowerLetter"/>
      <w:lvlText w:val="(%5)"/>
      <w:lvlJc w:val="left"/>
      <w:pPr>
        <w:ind w:left="1800" w:hanging="360"/>
      </w:pPr>
      <w:rPr>
        <w:rFonts w:hint="default"/>
      </w:rPr>
    </w:lvl>
    <w:lvl w:ilvl="5" w:tplc="A0CE8F94">
      <w:start w:val="1"/>
      <w:numFmt w:val="lowerRoman"/>
      <w:lvlText w:val="(%6)"/>
      <w:lvlJc w:val="left"/>
      <w:pPr>
        <w:ind w:left="2160" w:hanging="360"/>
      </w:pPr>
      <w:rPr>
        <w:rFonts w:hint="default"/>
      </w:rPr>
    </w:lvl>
    <w:lvl w:ilvl="6" w:tplc="C492A328">
      <w:start w:val="1"/>
      <w:numFmt w:val="decimal"/>
      <w:lvlText w:val="%7."/>
      <w:lvlJc w:val="left"/>
      <w:pPr>
        <w:ind w:left="2520" w:hanging="360"/>
      </w:pPr>
      <w:rPr>
        <w:rFonts w:hint="default"/>
      </w:rPr>
    </w:lvl>
    <w:lvl w:ilvl="7" w:tplc="AB6E1360">
      <w:start w:val="1"/>
      <w:numFmt w:val="lowerLetter"/>
      <w:lvlText w:val="%8."/>
      <w:lvlJc w:val="left"/>
      <w:pPr>
        <w:ind w:left="2880" w:hanging="360"/>
      </w:pPr>
      <w:rPr>
        <w:rFonts w:hint="default"/>
      </w:rPr>
    </w:lvl>
    <w:lvl w:ilvl="8" w:tplc="CE18F9C2">
      <w:start w:val="1"/>
      <w:numFmt w:val="lowerRoman"/>
      <w:lvlText w:val="%9."/>
      <w:lvlJc w:val="left"/>
      <w:pPr>
        <w:ind w:left="3240" w:hanging="360"/>
      </w:pPr>
      <w:rPr>
        <w:rFonts w:hint="default"/>
      </w:rPr>
    </w:lvl>
  </w:abstractNum>
  <w:abstractNum w:abstractNumId="10" w15:restartNumberingAfterBreak="0">
    <w:nsid w:val="192F5744"/>
    <w:multiLevelType w:val="hybridMultilevel"/>
    <w:tmpl w:val="31144A6C"/>
    <w:lvl w:ilvl="0" w:tplc="0409000B">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0F6AB7"/>
    <w:multiLevelType w:val="hybridMultilevel"/>
    <w:tmpl w:val="D9D66680"/>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BD76A7E"/>
    <w:multiLevelType w:val="hybridMultilevel"/>
    <w:tmpl w:val="67A6C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332509"/>
    <w:multiLevelType w:val="hybridMultilevel"/>
    <w:tmpl w:val="EE5C05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4F59F0"/>
    <w:multiLevelType w:val="multilevel"/>
    <w:tmpl w:val="904ADE7E"/>
    <w:lvl w:ilvl="0">
      <w:start w:val="1"/>
      <w:numFmt w:val="decimal"/>
      <w:pStyle w:val="Heading1"/>
      <w:lvlText w:val="%1."/>
      <w:lvlJc w:val="left"/>
      <w:pPr>
        <w:tabs>
          <w:tab w:val="num" w:pos="7902"/>
        </w:tabs>
        <w:ind w:left="790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980"/>
        </w:tabs>
        <w:ind w:left="198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4FF10A9D"/>
    <w:multiLevelType w:val="hybridMultilevel"/>
    <w:tmpl w:val="8E861176"/>
    <w:lvl w:ilvl="0" w:tplc="1DF82B6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A50669"/>
    <w:multiLevelType w:val="hybridMultilevel"/>
    <w:tmpl w:val="DAC07126"/>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6406141C"/>
    <w:multiLevelType w:val="multilevel"/>
    <w:tmpl w:val="32B82BB6"/>
    <w:lvl w:ilvl="0">
      <w:start w:val="1"/>
      <w:numFmt w:val="lowerLetter"/>
      <w:lvlText w:val="%1."/>
      <w:lvlJc w:val="left"/>
      <w:pPr>
        <w:tabs>
          <w:tab w:val="num" w:pos="720"/>
        </w:tabs>
        <w:ind w:left="720" w:hanging="360"/>
      </w:pPr>
    </w:lvl>
    <w:lvl w:ilvl="1">
      <w:start w:val="1"/>
      <w:numFmt w:val="lowerRoman"/>
      <w:lvlText w:val="%2."/>
      <w:lvlJc w:val="right"/>
      <w:pPr>
        <w:tabs>
          <w:tab w:val="num" w:pos="1440"/>
        </w:tabs>
        <w:ind w:left="1440" w:hanging="360"/>
      </w:p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2" w15:restartNumberingAfterBreak="0">
    <w:nsid w:val="68D463E2"/>
    <w:multiLevelType w:val="hybridMultilevel"/>
    <w:tmpl w:val="01907308"/>
    <w:lvl w:ilvl="0" w:tplc="6994B8AA">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2A3D0B"/>
    <w:multiLevelType w:val="hybridMultilevel"/>
    <w:tmpl w:val="3508F5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B0D1666"/>
    <w:multiLevelType w:val="hybridMultilevel"/>
    <w:tmpl w:val="2AA2F0C0"/>
    <w:lvl w:ilvl="0" w:tplc="20327C3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D86FE6"/>
    <w:multiLevelType w:val="hybridMultilevel"/>
    <w:tmpl w:val="3508F5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7" w15:restartNumberingAfterBreak="0">
    <w:nsid w:val="6D563987"/>
    <w:multiLevelType w:val="hybridMultilevel"/>
    <w:tmpl w:val="923ED3CE"/>
    <w:lvl w:ilvl="0" w:tplc="2466AF3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2A5021"/>
    <w:multiLevelType w:val="hybridMultilevel"/>
    <w:tmpl w:val="9216DEA2"/>
    <w:lvl w:ilvl="0" w:tplc="69707166">
      <w:start w:val="1"/>
      <w:numFmt w:val="bullet"/>
      <w:lvlText w:val="•"/>
      <w:lvlJc w:val="left"/>
      <w:pPr>
        <w:tabs>
          <w:tab w:val="num" w:pos="720"/>
        </w:tabs>
        <w:ind w:left="720" w:hanging="360"/>
      </w:pPr>
      <w:rPr>
        <w:rFonts w:ascii="Arial" w:hAnsi="Arial" w:hint="default"/>
      </w:rPr>
    </w:lvl>
    <w:lvl w:ilvl="1" w:tplc="E7401A40">
      <w:start w:val="78"/>
      <w:numFmt w:val="bullet"/>
      <w:lvlText w:val="◦"/>
      <w:lvlJc w:val="left"/>
      <w:pPr>
        <w:tabs>
          <w:tab w:val="num" w:pos="1440"/>
        </w:tabs>
        <w:ind w:left="1440" w:hanging="360"/>
      </w:pPr>
      <w:rPr>
        <w:rFonts w:ascii="Microsoft Sans Serif" w:hAnsi="Microsoft Sans Serif" w:hint="default"/>
      </w:rPr>
    </w:lvl>
    <w:lvl w:ilvl="2" w:tplc="73888440" w:tentative="1">
      <w:start w:val="1"/>
      <w:numFmt w:val="bullet"/>
      <w:lvlText w:val="•"/>
      <w:lvlJc w:val="left"/>
      <w:pPr>
        <w:tabs>
          <w:tab w:val="num" w:pos="2160"/>
        </w:tabs>
        <w:ind w:left="2160" w:hanging="360"/>
      </w:pPr>
      <w:rPr>
        <w:rFonts w:ascii="Arial" w:hAnsi="Arial" w:hint="default"/>
      </w:rPr>
    </w:lvl>
    <w:lvl w:ilvl="3" w:tplc="01E04B10" w:tentative="1">
      <w:start w:val="1"/>
      <w:numFmt w:val="bullet"/>
      <w:lvlText w:val="•"/>
      <w:lvlJc w:val="left"/>
      <w:pPr>
        <w:tabs>
          <w:tab w:val="num" w:pos="2880"/>
        </w:tabs>
        <w:ind w:left="2880" w:hanging="360"/>
      </w:pPr>
      <w:rPr>
        <w:rFonts w:ascii="Arial" w:hAnsi="Arial" w:hint="default"/>
      </w:rPr>
    </w:lvl>
    <w:lvl w:ilvl="4" w:tplc="013CB242" w:tentative="1">
      <w:start w:val="1"/>
      <w:numFmt w:val="bullet"/>
      <w:lvlText w:val="•"/>
      <w:lvlJc w:val="left"/>
      <w:pPr>
        <w:tabs>
          <w:tab w:val="num" w:pos="3600"/>
        </w:tabs>
        <w:ind w:left="3600" w:hanging="360"/>
      </w:pPr>
      <w:rPr>
        <w:rFonts w:ascii="Arial" w:hAnsi="Arial" w:hint="default"/>
      </w:rPr>
    </w:lvl>
    <w:lvl w:ilvl="5" w:tplc="2F80A838" w:tentative="1">
      <w:start w:val="1"/>
      <w:numFmt w:val="bullet"/>
      <w:lvlText w:val="•"/>
      <w:lvlJc w:val="left"/>
      <w:pPr>
        <w:tabs>
          <w:tab w:val="num" w:pos="4320"/>
        </w:tabs>
        <w:ind w:left="4320" w:hanging="360"/>
      </w:pPr>
      <w:rPr>
        <w:rFonts w:ascii="Arial" w:hAnsi="Arial" w:hint="default"/>
      </w:rPr>
    </w:lvl>
    <w:lvl w:ilvl="6" w:tplc="10FE2A1A" w:tentative="1">
      <w:start w:val="1"/>
      <w:numFmt w:val="bullet"/>
      <w:lvlText w:val="•"/>
      <w:lvlJc w:val="left"/>
      <w:pPr>
        <w:tabs>
          <w:tab w:val="num" w:pos="5040"/>
        </w:tabs>
        <w:ind w:left="5040" w:hanging="360"/>
      </w:pPr>
      <w:rPr>
        <w:rFonts w:ascii="Arial" w:hAnsi="Arial" w:hint="default"/>
      </w:rPr>
    </w:lvl>
    <w:lvl w:ilvl="7" w:tplc="A73670F8" w:tentative="1">
      <w:start w:val="1"/>
      <w:numFmt w:val="bullet"/>
      <w:lvlText w:val="•"/>
      <w:lvlJc w:val="left"/>
      <w:pPr>
        <w:tabs>
          <w:tab w:val="num" w:pos="5760"/>
        </w:tabs>
        <w:ind w:left="5760" w:hanging="360"/>
      </w:pPr>
      <w:rPr>
        <w:rFonts w:ascii="Arial" w:hAnsi="Arial" w:hint="default"/>
      </w:rPr>
    </w:lvl>
    <w:lvl w:ilvl="8" w:tplc="5328AEF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0B930B0"/>
    <w:multiLevelType w:val="hybridMultilevel"/>
    <w:tmpl w:val="B14059A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5A668A"/>
    <w:multiLevelType w:val="hybridMultilevel"/>
    <w:tmpl w:val="7FBE1C2C"/>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61E2EAB"/>
    <w:multiLevelType w:val="hybridMultilevel"/>
    <w:tmpl w:val="42AE6FAC"/>
    <w:lvl w:ilvl="0" w:tplc="B86CBE10">
      <w:start w:val="1"/>
      <w:numFmt w:val="bullet"/>
      <w:lvlText w:val="•"/>
      <w:lvlJc w:val="left"/>
      <w:pPr>
        <w:tabs>
          <w:tab w:val="num" w:pos="720"/>
        </w:tabs>
        <w:ind w:left="720" w:hanging="360"/>
      </w:pPr>
      <w:rPr>
        <w:rFonts w:ascii="Arial" w:hAnsi="Arial" w:hint="default"/>
      </w:rPr>
    </w:lvl>
    <w:lvl w:ilvl="1" w:tplc="08668A42">
      <w:start w:val="78"/>
      <w:numFmt w:val="bullet"/>
      <w:lvlText w:val="–"/>
      <w:lvlJc w:val="left"/>
      <w:pPr>
        <w:tabs>
          <w:tab w:val="num" w:pos="1440"/>
        </w:tabs>
        <w:ind w:left="1440" w:hanging="360"/>
      </w:pPr>
      <w:rPr>
        <w:rFonts w:ascii="Arial" w:hAnsi="Arial" w:hint="default"/>
      </w:rPr>
    </w:lvl>
    <w:lvl w:ilvl="2" w:tplc="730E4488">
      <w:start w:val="78"/>
      <w:numFmt w:val="bullet"/>
      <w:lvlText w:val="•"/>
      <w:lvlJc w:val="left"/>
      <w:pPr>
        <w:tabs>
          <w:tab w:val="num" w:pos="2160"/>
        </w:tabs>
        <w:ind w:left="2160" w:hanging="360"/>
      </w:pPr>
      <w:rPr>
        <w:rFonts w:ascii="Arial" w:hAnsi="Arial" w:hint="default"/>
      </w:rPr>
    </w:lvl>
    <w:lvl w:ilvl="3" w:tplc="978C65F4">
      <w:start w:val="1"/>
      <w:numFmt w:val="bullet"/>
      <w:lvlText w:val="•"/>
      <w:lvlJc w:val="left"/>
      <w:pPr>
        <w:tabs>
          <w:tab w:val="num" w:pos="2880"/>
        </w:tabs>
        <w:ind w:left="2880" w:hanging="360"/>
      </w:pPr>
      <w:rPr>
        <w:rFonts w:ascii="Arial" w:hAnsi="Arial" w:hint="default"/>
      </w:rPr>
    </w:lvl>
    <w:lvl w:ilvl="4" w:tplc="9C42F9F4" w:tentative="1">
      <w:start w:val="1"/>
      <w:numFmt w:val="bullet"/>
      <w:lvlText w:val="•"/>
      <w:lvlJc w:val="left"/>
      <w:pPr>
        <w:tabs>
          <w:tab w:val="num" w:pos="3600"/>
        </w:tabs>
        <w:ind w:left="3600" w:hanging="360"/>
      </w:pPr>
      <w:rPr>
        <w:rFonts w:ascii="Arial" w:hAnsi="Arial" w:hint="default"/>
      </w:rPr>
    </w:lvl>
    <w:lvl w:ilvl="5" w:tplc="CD049DC6" w:tentative="1">
      <w:start w:val="1"/>
      <w:numFmt w:val="bullet"/>
      <w:lvlText w:val="•"/>
      <w:lvlJc w:val="left"/>
      <w:pPr>
        <w:tabs>
          <w:tab w:val="num" w:pos="4320"/>
        </w:tabs>
        <w:ind w:left="4320" w:hanging="360"/>
      </w:pPr>
      <w:rPr>
        <w:rFonts w:ascii="Arial" w:hAnsi="Arial" w:hint="default"/>
      </w:rPr>
    </w:lvl>
    <w:lvl w:ilvl="6" w:tplc="4FC4A394" w:tentative="1">
      <w:start w:val="1"/>
      <w:numFmt w:val="bullet"/>
      <w:lvlText w:val="•"/>
      <w:lvlJc w:val="left"/>
      <w:pPr>
        <w:tabs>
          <w:tab w:val="num" w:pos="5040"/>
        </w:tabs>
        <w:ind w:left="5040" w:hanging="360"/>
      </w:pPr>
      <w:rPr>
        <w:rFonts w:ascii="Arial" w:hAnsi="Arial" w:hint="default"/>
      </w:rPr>
    </w:lvl>
    <w:lvl w:ilvl="7" w:tplc="F6FE1676" w:tentative="1">
      <w:start w:val="1"/>
      <w:numFmt w:val="bullet"/>
      <w:lvlText w:val="•"/>
      <w:lvlJc w:val="left"/>
      <w:pPr>
        <w:tabs>
          <w:tab w:val="num" w:pos="5760"/>
        </w:tabs>
        <w:ind w:left="5760" w:hanging="360"/>
      </w:pPr>
      <w:rPr>
        <w:rFonts w:ascii="Arial" w:hAnsi="Arial" w:hint="default"/>
      </w:rPr>
    </w:lvl>
    <w:lvl w:ilvl="8" w:tplc="0826FB6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628229D"/>
    <w:multiLevelType w:val="hybridMultilevel"/>
    <w:tmpl w:val="4E84A8EC"/>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AE16382"/>
    <w:multiLevelType w:val="hybridMultilevel"/>
    <w:tmpl w:val="AA4A6F8E"/>
    <w:lvl w:ilvl="0" w:tplc="0409000B">
      <w:start w:val="28"/>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6"/>
  </w:num>
  <w:num w:numId="2">
    <w:abstractNumId w:val="28"/>
  </w:num>
  <w:num w:numId="3">
    <w:abstractNumId w:val="35"/>
  </w:num>
  <w:num w:numId="4">
    <w:abstractNumId w:val="20"/>
  </w:num>
  <w:num w:numId="5">
    <w:abstractNumId w:val="12"/>
  </w:num>
  <w:num w:numId="6">
    <w:abstractNumId w:val="6"/>
  </w:num>
  <w:num w:numId="7">
    <w:abstractNumId w:val="26"/>
  </w:num>
  <w:num w:numId="8">
    <w:abstractNumId w:val="13"/>
  </w:num>
  <w:num w:numId="9">
    <w:abstractNumId w:val="19"/>
  </w:num>
  <w:num w:numId="10">
    <w:abstractNumId w:val="36"/>
  </w:num>
  <w:num w:numId="11">
    <w:abstractNumId w:val="4"/>
  </w:num>
  <w:num w:numId="12">
    <w:abstractNumId w:val="14"/>
  </w:num>
  <w:num w:numId="13">
    <w:abstractNumId w:val="11"/>
  </w:num>
  <w:num w:numId="14">
    <w:abstractNumId w:val="7"/>
  </w:num>
  <w:num w:numId="15">
    <w:abstractNumId w:val="32"/>
  </w:num>
  <w:num w:numId="16">
    <w:abstractNumId w:val="10"/>
  </w:num>
  <w:num w:numId="17">
    <w:abstractNumId w:val="3"/>
  </w:num>
  <w:num w:numId="18">
    <w:abstractNumId w:val="5"/>
  </w:num>
  <w:num w:numId="19">
    <w:abstractNumId w:val="29"/>
  </w:num>
  <w:num w:numId="20">
    <w:abstractNumId w:val="8"/>
  </w:num>
  <w:num w:numId="21">
    <w:abstractNumId w:val="34"/>
  </w:num>
  <w:num w:numId="22">
    <w:abstractNumId w:val="1"/>
  </w:num>
  <w:num w:numId="23">
    <w:abstractNumId w:val="24"/>
  </w:num>
  <w:num w:numId="24">
    <w:abstractNumId w:val="25"/>
  </w:num>
  <w:num w:numId="25">
    <w:abstractNumId w:val="23"/>
  </w:num>
  <w:num w:numId="26">
    <w:abstractNumId w:val="21"/>
    <w:lvlOverride w:ilvl="0">
      <w:startOverride w:val="1"/>
    </w:lvlOverride>
  </w:num>
  <w:num w:numId="27">
    <w:abstractNumId w:val="21"/>
    <w:lvlOverride w:ilvl="0"/>
    <w:lvlOverride w:ilvl="1">
      <w:startOverride w:val="1"/>
    </w:lvlOverride>
  </w:num>
  <w:num w:numId="28">
    <w:abstractNumId w:val="31"/>
  </w:num>
  <w:num w:numId="29">
    <w:abstractNumId w:val="33"/>
  </w:num>
  <w:num w:numId="30">
    <w:abstractNumId w:val="15"/>
  </w:num>
  <w:num w:numId="31">
    <w:abstractNumId w:val="2"/>
  </w:num>
  <w:num w:numId="32">
    <w:abstractNumId w:val="22"/>
  </w:num>
  <w:num w:numId="33">
    <w:abstractNumId w:val="17"/>
  </w:num>
  <w:num w:numId="34">
    <w:abstractNumId w:val="27"/>
  </w:num>
  <w:num w:numId="35">
    <w:abstractNumId w:val="0"/>
  </w:num>
  <w:num w:numId="36">
    <w:abstractNumId w:val="30"/>
  </w:num>
  <w:num w:numId="37">
    <w:abstractNumId w:val="9"/>
  </w:num>
  <w:num w:numId="38">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0CB"/>
    <w:rsid w:val="000015CD"/>
    <w:rsid w:val="0000301D"/>
    <w:rsid w:val="000033B8"/>
    <w:rsid w:val="00003678"/>
    <w:rsid w:val="00003883"/>
    <w:rsid w:val="00004796"/>
    <w:rsid w:val="00006110"/>
    <w:rsid w:val="00006186"/>
    <w:rsid w:val="00006198"/>
    <w:rsid w:val="000063A5"/>
    <w:rsid w:val="0000667F"/>
    <w:rsid w:val="00006710"/>
    <w:rsid w:val="00006B84"/>
    <w:rsid w:val="00006C4A"/>
    <w:rsid w:val="000073EC"/>
    <w:rsid w:val="00007693"/>
    <w:rsid w:val="00007EC0"/>
    <w:rsid w:val="00010EE0"/>
    <w:rsid w:val="0001181D"/>
    <w:rsid w:val="00011B0B"/>
    <w:rsid w:val="00011C3A"/>
    <w:rsid w:val="00011C44"/>
    <w:rsid w:val="000124D2"/>
    <w:rsid w:val="00012735"/>
    <w:rsid w:val="00012B14"/>
    <w:rsid w:val="00012EB1"/>
    <w:rsid w:val="00013737"/>
    <w:rsid w:val="000138F3"/>
    <w:rsid w:val="00013A12"/>
    <w:rsid w:val="0001409E"/>
    <w:rsid w:val="0001465F"/>
    <w:rsid w:val="00014759"/>
    <w:rsid w:val="00014EBE"/>
    <w:rsid w:val="00014FFF"/>
    <w:rsid w:val="000160CA"/>
    <w:rsid w:val="000162FA"/>
    <w:rsid w:val="000167F5"/>
    <w:rsid w:val="00016A3A"/>
    <w:rsid w:val="0001723C"/>
    <w:rsid w:val="00017A58"/>
    <w:rsid w:val="00017CD3"/>
    <w:rsid w:val="00017D7B"/>
    <w:rsid w:val="00017D96"/>
    <w:rsid w:val="00017FB6"/>
    <w:rsid w:val="00020464"/>
    <w:rsid w:val="00020690"/>
    <w:rsid w:val="000207B6"/>
    <w:rsid w:val="00020D49"/>
    <w:rsid w:val="00021556"/>
    <w:rsid w:val="0002180A"/>
    <w:rsid w:val="000227A9"/>
    <w:rsid w:val="000231C6"/>
    <w:rsid w:val="000233AC"/>
    <w:rsid w:val="000246F5"/>
    <w:rsid w:val="000248EA"/>
    <w:rsid w:val="000255C5"/>
    <w:rsid w:val="00025F85"/>
    <w:rsid w:val="00025FBE"/>
    <w:rsid w:val="00026854"/>
    <w:rsid w:val="00026BDF"/>
    <w:rsid w:val="00026DB4"/>
    <w:rsid w:val="00027229"/>
    <w:rsid w:val="00027F13"/>
    <w:rsid w:val="00027F27"/>
    <w:rsid w:val="00030120"/>
    <w:rsid w:val="00030390"/>
    <w:rsid w:val="00030480"/>
    <w:rsid w:val="00031028"/>
    <w:rsid w:val="0003108E"/>
    <w:rsid w:val="000311C6"/>
    <w:rsid w:val="00031448"/>
    <w:rsid w:val="000317A7"/>
    <w:rsid w:val="00031EA7"/>
    <w:rsid w:val="000326E8"/>
    <w:rsid w:val="0003352E"/>
    <w:rsid w:val="0003375A"/>
    <w:rsid w:val="00033B9A"/>
    <w:rsid w:val="000344EF"/>
    <w:rsid w:val="00034928"/>
    <w:rsid w:val="00034D4C"/>
    <w:rsid w:val="00034F8D"/>
    <w:rsid w:val="0003558C"/>
    <w:rsid w:val="00035828"/>
    <w:rsid w:val="00035ADC"/>
    <w:rsid w:val="0003668C"/>
    <w:rsid w:val="00036F82"/>
    <w:rsid w:val="000378CF"/>
    <w:rsid w:val="0003794F"/>
    <w:rsid w:val="00037B46"/>
    <w:rsid w:val="00037B8B"/>
    <w:rsid w:val="00037F8C"/>
    <w:rsid w:val="00040DD3"/>
    <w:rsid w:val="00040DF8"/>
    <w:rsid w:val="000420D9"/>
    <w:rsid w:val="000420FB"/>
    <w:rsid w:val="00043184"/>
    <w:rsid w:val="00043D07"/>
    <w:rsid w:val="000446FD"/>
    <w:rsid w:val="0004504C"/>
    <w:rsid w:val="0004511D"/>
    <w:rsid w:val="00045318"/>
    <w:rsid w:val="00045542"/>
    <w:rsid w:val="00045774"/>
    <w:rsid w:val="000457BB"/>
    <w:rsid w:val="00046743"/>
    <w:rsid w:val="00046A6B"/>
    <w:rsid w:val="0004795F"/>
    <w:rsid w:val="00047A40"/>
    <w:rsid w:val="00047BD8"/>
    <w:rsid w:val="00051030"/>
    <w:rsid w:val="00051D36"/>
    <w:rsid w:val="00052726"/>
    <w:rsid w:val="000527D9"/>
    <w:rsid w:val="00053E42"/>
    <w:rsid w:val="0005400D"/>
    <w:rsid w:val="000542E1"/>
    <w:rsid w:val="0005431A"/>
    <w:rsid w:val="000549BA"/>
    <w:rsid w:val="00054C51"/>
    <w:rsid w:val="000550EF"/>
    <w:rsid w:val="00055141"/>
    <w:rsid w:val="00055B21"/>
    <w:rsid w:val="000562FA"/>
    <w:rsid w:val="00057B75"/>
    <w:rsid w:val="000601B0"/>
    <w:rsid w:val="00060C9D"/>
    <w:rsid w:val="0006100E"/>
    <w:rsid w:val="00062984"/>
    <w:rsid w:val="000629EE"/>
    <w:rsid w:val="00062B7F"/>
    <w:rsid w:val="00062E5A"/>
    <w:rsid w:val="00062F52"/>
    <w:rsid w:val="00063699"/>
    <w:rsid w:val="000638F0"/>
    <w:rsid w:val="00063999"/>
    <w:rsid w:val="000641D3"/>
    <w:rsid w:val="0006427B"/>
    <w:rsid w:val="000642D1"/>
    <w:rsid w:val="0006440F"/>
    <w:rsid w:val="000644BC"/>
    <w:rsid w:val="00064A80"/>
    <w:rsid w:val="00064F90"/>
    <w:rsid w:val="00066EEB"/>
    <w:rsid w:val="00066F4C"/>
    <w:rsid w:val="00067841"/>
    <w:rsid w:val="0007009D"/>
    <w:rsid w:val="00070561"/>
    <w:rsid w:val="000709A0"/>
    <w:rsid w:val="00070ECC"/>
    <w:rsid w:val="00070F4C"/>
    <w:rsid w:val="0007101C"/>
    <w:rsid w:val="000713A4"/>
    <w:rsid w:val="000724BF"/>
    <w:rsid w:val="000737DA"/>
    <w:rsid w:val="000753CE"/>
    <w:rsid w:val="0007555F"/>
    <w:rsid w:val="00075CD1"/>
    <w:rsid w:val="00076902"/>
    <w:rsid w:val="00076DB9"/>
    <w:rsid w:val="00077AF7"/>
    <w:rsid w:val="00077FE0"/>
    <w:rsid w:val="00080C26"/>
    <w:rsid w:val="00082CE8"/>
    <w:rsid w:val="000837A5"/>
    <w:rsid w:val="000841A8"/>
    <w:rsid w:val="00084301"/>
    <w:rsid w:val="0008452A"/>
    <w:rsid w:val="00084BE4"/>
    <w:rsid w:val="0008544F"/>
    <w:rsid w:val="00085B3A"/>
    <w:rsid w:val="00085C24"/>
    <w:rsid w:val="00085DB7"/>
    <w:rsid w:val="0008682B"/>
    <w:rsid w:val="00086BD8"/>
    <w:rsid w:val="00086D0E"/>
    <w:rsid w:val="00087ADC"/>
    <w:rsid w:val="00090BB8"/>
    <w:rsid w:val="00091017"/>
    <w:rsid w:val="00092919"/>
    <w:rsid w:val="00092DCA"/>
    <w:rsid w:val="00092E07"/>
    <w:rsid w:val="000937D2"/>
    <w:rsid w:val="00093FAD"/>
    <w:rsid w:val="000940C0"/>
    <w:rsid w:val="000942BB"/>
    <w:rsid w:val="0009458D"/>
    <w:rsid w:val="00094FFF"/>
    <w:rsid w:val="00095315"/>
    <w:rsid w:val="00095775"/>
    <w:rsid w:val="0009628A"/>
    <w:rsid w:val="00096860"/>
    <w:rsid w:val="00096E46"/>
    <w:rsid w:val="00097220"/>
    <w:rsid w:val="000972E8"/>
    <w:rsid w:val="00097496"/>
    <w:rsid w:val="00097818"/>
    <w:rsid w:val="000A0B27"/>
    <w:rsid w:val="000A1083"/>
    <w:rsid w:val="000A1304"/>
    <w:rsid w:val="000A1326"/>
    <w:rsid w:val="000A1A26"/>
    <w:rsid w:val="000A2153"/>
    <w:rsid w:val="000A2A53"/>
    <w:rsid w:val="000A2D07"/>
    <w:rsid w:val="000A31E0"/>
    <w:rsid w:val="000A3A69"/>
    <w:rsid w:val="000A3BD7"/>
    <w:rsid w:val="000A552A"/>
    <w:rsid w:val="000A561C"/>
    <w:rsid w:val="000A656F"/>
    <w:rsid w:val="000A6602"/>
    <w:rsid w:val="000A697D"/>
    <w:rsid w:val="000A72C9"/>
    <w:rsid w:val="000A786A"/>
    <w:rsid w:val="000A79E3"/>
    <w:rsid w:val="000A7C5B"/>
    <w:rsid w:val="000B0B23"/>
    <w:rsid w:val="000B0B95"/>
    <w:rsid w:val="000B2319"/>
    <w:rsid w:val="000B24B0"/>
    <w:rsid w:val="000B2A42"/>
    <w:rsid w:val="000B2CD4"/>
    <w:rsid w:val="000B2EFB"/>
    <w:rsid w:val="000B327D"/>
    <w:rsid w:val="000B37AA"/>
    <w:rsid w:val="000B3CCF"/>
    <w:rsid w:val="000B434A"/>
    <w:rsid w:val="000B5030"/>
    <w:rsid w:val="000B5EE7"/>
    <w:rsid w:val="000B5FC6"/>
    <w:rsid w:val="000B6017"/>
    <w:rsid w:val="000B6D46"/>
    <w:rsid w:val="000B6D65"/>
    <w:rsid w:val="000B735E"/>
    <w:rsid w:val="000C084C"/>
    <w:rsid w:val="000C086D"/>
    <w:rsid w:val="000C0B1F"/>
    <w:rsid w:val="000C1B09"/>
    <w:rsid w:val="000C1EBE"/>
    <w:rsid w:val="000C1F3E"/>
    <w:rsid w:val="000C3C7B"/>
    <w:rsid w:val="000C41D5"/>
    <w:rsid w:val="000C4A55"/>
    <w:rsid w:val="000C4A8B"/>
    <w:rsid w:val="000C505B"/>
    <w:rsid w:val="000C5396"/>
    <w:rsid w:val="000C5EE5"/>
    <w:rsid w:val="000C655C"/>
    <w:rsid w:val="000C6650"/>
    <w:rsid w:val="000C6CBF"/>
    <w:rsid w:val="000C73B4"/>
    <w:rsid w:val="000C7E14"/>
    <w:rsid w:val="000D00FA"/>
    <w:rsid w:val="000D01BA"/>
    <w:rsid w:val="000D121B"/>
    <w:rsid w:val="000D19C5"/>
    <w:rsid w:val="000D1A28"/>
    <w:rsid w:val="000D2578"/>
    <w:rsid w:val="000D2B1D"/>
    <w:rsid w:val="000D2DDE"/>
    <w:rsid w:val="000D2E2A"/>
    <w:rsid w:val="000D31D5"/>
    <w:rsid w:val="000D33D3"/>
    <w:rsid w:val="000D3487"/>
    <w:rsid w:val="000D3CB5"/>
    <w:rsid w:val="000D3DC3"/>
    <w:rsid w:val="000D467F"/>
    <w:rsid w:val="000D4E0C"/>
    <w:rsid w:val="000D512E"/>
    <w:rsid w:val="000D58AE"/>
    <w:rsid w:val="000D6053"/>
    <w:rsid w:val="000D66BB"/>
    <w:rsid w:val="000D7224"/>
    <w:rsid w:val="000D75F9"/>
    <w:rsid w:val="000D7652"/>
    <w:rsid w:val="000D7B61"/>
    <w:rsid w:val="000E0602"/>
    <w:rsid w:val="000E0649"/>
    <w:rsid w:val="000E1041"/>
    <w:rsid w:val="000E1046"/>
    <w:rsid w:val="000E1F75"/>
    <w:rsid w:val="000E2C23"/>
    <w:rsid w:val="000E3244"/>
    <w:rsid w:val="000E3782"/>
    <w:rsid w:val="000E3B40"/>
    <w:rsid w:val="000E3D46"/>
    <w:rsid w:val="000E3DD1"/>
    <w:rsid w:val="000E4A11"/>
    <w:rsid w:val="000E5260"/>
    <w:rsid w:val="000E58CF"/>
    <w:rsid w:val="000E5C51"/>
    <w:rsid w:val="000E6208"/>
    <w:rsid w:val="000E7250"/>
    <w:rsid w:val="000E7A52"/>
    <w:rsid w:val="000F0B46"/>
    <w:rsid w:val="000F0E0B"/>
    <w:rsid w:val="000F1C96"/>
    <w:rsid w:val="000F1DA5"/>
    <w:rsid w:val="000F33F7"/>
    <w:rsid w:val="000F391A"/>
    <w:rsid w:val="000F4D06"/>
    <w:rsid w:val="000F5995"/>
    <w:rsid w:val="000F5A74"/>
    <w:rsid w:val="000F5B98"/>
    <w:rsid w:val="000F5EAE"/>
    <w:rsid w:val="000F6A08"/>
    <w:rsid w:val="000F771B"/>
    <w:rsid w:val="000F78E2"/>
    <w:rsid w:val="000F79D0"/>
    <w:rsid w:val="001005AA"/>
    <w:rsid w:val="0010071D"/>
    <w:rsid w:val="001015C3"/>
    <w:rsid w:val="00101D29"/>
    <w:rsid w:val="00102320"/>
    <w:rsid w:val="00102563"/>
    <w:rsid w:val="00103CC7"/>
    <w:rsid w:val="00104258"/>
    <w:rsid w:val="00104417"/>
    <w:rsid w:val="00104B7E"/>
    <w:rsid w:val="00106117"/>
    <w:rsid w:val="00106E80"/>
    <w:rsid w:val="001072D7"/>
    <w:rsid w:val="00111F67"/>
    <w:rsid w:val="00112477"/>
    <w:rsid w:val="00112756"/>
    <w:rsid w:val="00112A1A"/>
    <w:rsid w:val="001135F5"/>
    <w:rsid w:val="00113626"/>
    <w:rsid w:val="00113700"/>
    <w:rsid w:val="0011401A"/>
    <w:rsid w:val="00114405"/>
    <w:rsid w:val="00114431"/>
    <w:rsid w:val="00115243"/>
    <w:rsid w:val="001158F4"/>
    <w:rsid w:val="00116046"/>
    <w:rsid w:val="00116F74"/>
    <w:rsid w:val="001176B7"/>
    <w:rsid w:val="00117E8D"/>
    <w:rsid w:val="001200CB"/>
    <w:rsid w:val="001203E7"/>
    <w:rsid w:val="0012299B"/>
    <w:rsid w:val="00122E47"/>
    <w:rsid w:val="001239DE"/>
    <w:rsid w:val="00123B8B"/>
    <w:rsid w:val="00123F90"/>
    <w:rsid w:val="00124252"/>
    <w:rsid w:val="001244BE"/>
    <w:rsid w:val="00124802"/>
    <w:rsid w:val="00124944"/>
    <w:rsid w:val="00125960"/>
    <w:rsid w:val="00125C52"/>
    <w:rsid w:val="00125F0E"/>
    <w:rsid w:val="001266F1"/>
    <w:rsid w:val="00126DA5"/>
    <w:rsid w:val="001271F9"/>
    <w:rsid w:val="001274D2"/>
    <w:rsid w:val="00127C10"/>
    <w:rsid w:val="00127E29"/>
    <w:rsid w:val="00127E48"/>
    <w:rsid w:val="00130C98"/>
    <w:rsid w:val="00130ECD"/>
    <w:rsid w:val="00131E2E"/>
    <w:rsid w:val="00131FD4"/>
    <w:rsid w:val="00133FDC"/>
    <w:rsid w:val="00134F6D"/>
    <w:rsid w:val="0013512A"/>
    <w:rsid w:val="0013513B"/>
    <w:rsid w:val="0013546D"/>
    <w:rsid w:val="00135A13"/>
    <w:rsid w:val="00135A1D"/>
    <w:rsid w:val="00135CC0"/>
    <w:rsid w:val="00135E13"/>
    <w:rsid w:val="00136BDF"/>
    <w:rsid w:val="0013754C"/>
    <w:rsid w:val="001403E5"/>
    <w:rsid w:val="00140AF5"/>
    <w:rsid w:val="00142046"/>
    <w:rsid w:val="001424C1"/>
    <w:rsid w:val="00142612"/>
    <w:rsid w:val="001430CD"/>
    <w:rsid w:val="0014330A"/>
    <w:rsid w:val="0014350C"/>
    <w:rsid w:val="001438E0"/>
    <w:rsid w:val="00144026"/>
    <w:rsid w:val="00144095"/>
    <w:rsid w:val="001442AB"/>
    <w:rsid w:val="001445CF"/>
    <w:rsid w:val="001467B0"/>
    <w:rsid w:val="001469DA"/>
    <w:rsid w:val="00147203"/>
    <w:rsid w:val="00147451"/>
    <w:rsid w:val="0014774C"/>
    <w:rsid w:val="001479D8"/>
    <w:rsid w:val="00150627"/>
    <w:rsid w:val="00150F51"/>
    <w:rsid w:val="001516D8"/>
    <w:rsid w:val="00151825"/>
    <w:rsid w:val="001518B3"/>
    <w:rsid w:val="00151ABA"/>
    <w:rsid w:val="0015239C"/>
    <w:rsid w:val="00152718"/>
    <w:rsid w:val="00152DAA"/>
    <w:rsid w:val="0015310C"/>
    <w:rsid w:val="00153F2C"/>
    <w:rsid w:val="00154025"/>
    <w:rsid w:val="001553C6"/>
    <w:rsid w:val="0015659E"/>
    <w:rsid w:val="0015760F"/>
    <w:rsid w:val="001600D4"/>
    <w:rsid w:val="0016046E"/>
    <w:rsid w:val="0016136A"/>
    <w:rsid w:val="001619CC"/>
    <w:rsid w:val="00161FE8"/>
    <w:rsid w:val="001623D6"/>
    <w:rsid w:val="001624B9"/>
    <w:rsid w:val="00162645"/>
    <w:rsid w:val="00162F0A"/>
    <w:rsid w:val="00163460"/>
    <w:rsid w:val="00163472"/>
    <w:rsid w:val="001635EC"/>
    <w:rsid w:val="00163997"/>
    <w:rsid w:val="00163F69"/>
    <w:rsid w:val="0016442E"/>
    <w:rsid w:val="001651C7"/>
    <w:rsid w:val="001655C0"/>
    <w:rsid w:val="00165AB0"/>
    <w:rsid w:val="0016638A"/>
    <w:rsid w:val="001664A1"/>
    <w:rsid w:val="001664DE"/>
    <w:rsid w:val="001679C5"/>
    <w:rsid w:val="00170570"/>
    <w:rsid w:val="0017086E"/>
    <w:rsid w:val="00170C0A"/>
    <w:rsid w:val="00171585"/>
    <w:rsid w:val="00171D36"/>
    <w:rsid w:val="00172B04"/>
    <w:rsid w:val="00172EC1"/>
    <w:rsid w:val="0017426D"/>
    <w:rsid w:val="00174BD8"/>
    <w:rsid w:val="00174C6D"/>
    <w:rsid w:val="001752D4"/>
    <w:rsid w:val="00175644"/>
    <w:rsid w:val="00175C29"/>
    <w:rsid w:val="00175EB8"/>
    <w:rsid w:val="00175F10"/>
    <w:rsid w:val="00176652"/>
    <w:rsid w:val="00176945"/>
    <w:rsid w:val="001771D5"/>
    <w:rsid w:val="00177970"/>
    <w:rsid w:val="00177E56"/>
    <w:rsid w:val="00177F69"/>
    <w:rsid w:val="0018021E"/>
    <w:rsid w:val="001803AE"/>
    <w:rsid w:val="00180C28"/>
    <w:rsid w:val="00180E49"/>
    <w:rsid w:val="00181289"/>
    <w:rsid w:val="0018197D"/>
    <w:rsid w:val="00182838"/>
    <w:rsid w:val="00182CEA"/>
    <w:rsid w:val="00183C3A"/>
    <w:rsid w:val="00184072"/>
    <w:rsid w:val="001842E4"/>
    <w:rsid w:val="0018452B"/>
    <w:rsid w:val="00184941"/>
    <w:rsid w:val="00184962"/>
    <w:rsid w:val="00184C49"/>
    <w:rsid w:val="0018555B"/>
    <w:rsid w:val="00185893"/>
    <w:rsid w:val="00186488"/>
    <w:rsid w:val="0018788E"/>
    <w:rsid w:val="00187E14"/>
    <w:rsid w:val="00187EA3"/>
    <w:rsid w:val="001905F3"/>
    <w:rsid w:val="00190D31"/>
    <w:rsid w:val="00190F12"/>
    <w:rsid w:val="00192293"/>
    <w:rsid w:val="001925A9"/>
    <w:rsid w:val="00193142"/>
    <w:rsid w:val="00193747"/>
    <w:rsid w:val="00194403"/>
    <w:rsid w:val="00194CEA"/>
    <w:rsid w:val="00195150"/>
    <w:rsid w:val="001956CF"/>
    <w:rsid w:val="00196D07"/>
    <w:rsid w:val="001971F3"/>
    <w:rsid w:val="00197769"/>
    <w:rsid w:val="001A0267"/>
    <w:rsid w:val="001A13CA"/>
    <w:rsid w:val="001A1B9D"/>
    <w:rsid w:val="001A1D6F"/>
    <w:rsid w:val="001A1E01"/>
    <w:rsid w:val="001A223C"/>
    <w:rsid w:val="001A24F6"/>
    <w:rsid w:val="001A2D6E"/>
    <w:rsid w:val="001A2E5A"/>
    <w:rsid w:val="001A4813"/>
    <w:rsid w:val="001A493C"/>
    <w:rsid w:val="001A4C57"/>
    <w:rsid w:val="001A50B1"/>
    <w:rsid w:val="001A53C1"/>
    <w:rsid w:val="001A5A2A"/>
    <w:rsid w:val="001A5B72"/>
    <w:rsid w:val="001A658B"/>
    <w:rsid w:val="001A6604"/>
    <w:rsid w:val="001A69BB"/>
    <w:rsid w:val="001A6F36"/>
    <w:rsid w:val="001A73F9"/>
    <w:rsid w:val="001A79A4"/>
    <w:rsid w:val="001B0041"/>
    <w:rsid w:val="001B0861"/>
    <w:rsid w:val="001B0F6F"/>
    <w:rsid w:val="001B12B5"/>
    <w:rsid w:val="001B14E6"/>
    <w:rsid w:val="001B180F"/>
    <w:rsid w:val="001B1CCF"/>
    <w:rsid w:val="001B20AD"/>
    <w:rsid w:val="001B2207"/>
    <w:rsid w:val="001B2766"/>
    <w:rsid w:val="001B2837"/>
    <w:rsid w:val="001B2F8C"/>
    <w:rsid w:val="001B3291"/>
    <w:rsid w:val="001B32DA"/>
    <w:rsid w:val="001B32E5"/>
    <w:rsid w:val="001B39A1"/>
    <w:rsid w:val="001B3BA6"/>
    <w:rsid w:val="001B46A8"/>
    <w:rsid w:val="001B4DBE"/>
    <w:rsid w:val="001B4DD5"/>
    <w:rsid w:val="001B53C7"/>
    <w:rsid w:val="001B58A4"/>
    <w:rsid w:val="001B5A9B"/>
    <w:rsid w:val="001B5E1A"/>
    <w:rsid w:val="001B5E69"/>
    <w:rsid w:val="001B6134"/>
    <w:rsid w:val="001B6982"/>
    <w:rsid w:val="001B6B77"/>
    <w:rsid w:val="001B7859"/>
    <w:rsid w:val="001B791F"/>
    <w:rsid w:val="001C22CF"/>
    <w:rsid w:val="001C2E23"/>
    <w:rsid w:val="001C2F44"/>
    <w:rsid w:val="001C3588"/>
    <w:rsid w:val="001C3FC8"/>
    <w:rsid w:val="001C41EF"/>
    <w:rsid w:val="001C4AAD"/>
    <w:rsid w:val="001C5DB8"/>
    <w:rsid w:val="001C665C"/>
    <w:rsid w:val="001C6BD4"/>
    <w:rsid w:val="001C7C2F"/>
    <w:rsid w:val="001C7DD6"/>
    <w:rsid w:val="001D002A"/>
    <w:rsid w:val="001D04B9"/>
    <w:rsid w:val="001D0C7F"/>
    <w:rsid w:val="001D134E"/>
    <w:rsid w:val="001D1447"/>
    <w:rsid w:val="001D1841"/>
    <w:rsid w:val="001D2401"/>
    <w:rsid w:val="001D28BE"/>
    <w:rsid w:val="001D2965"/>
    <w:rsid w:val="001D309C"/>
    <w:rsid w:val="001D342F"/>
    <w:rsid w:val="001D3489"/>
    <w:rsid w:val="001D3CC1"/>
    <w:rsid w:val="001D4299"/>
    <w:rsid w:val="001D43C3"/>
    <w:rsid w:val="001D448D"/>
    <w:rsid w:val="001D45C9"/>
    <w:rsid w:val="001D472D"/>
    <w:rsid w:val="001D4ABF"/>
    <w:rsid w:val="001D4B63"/>
    <w:rsid w:val="001D52E4"/>
    <w:rsid w:val="001D539C"/>
    <w:rsid w:val="001D569D"/>
    <w:rsid w:val="001D57D1"/>
    <w:rsid w:val="001D5C78"/>
    <w:rsid w:val="001D615D"/>
    <w:rsid w:val="001D6E97"/>
    <w:rsid w:val="001D729D"/>
    <w:rsid w:val="001D77FB"/>
    <w:rsid w:val="001D791E"/>
    <w:rsid w:val="001D7BA7"/>
    <w:rsid w:val="001E0829"/>
    <w:rsid w:val="001E0D0B"/>
    <w:rsid w:val="001E1023"/>
    <w:rsid w:val="001E15DD"/>
    <w:rsid w:val="001E1831"/>
    <w:rsid w:val="001E1C0D"/>
    <w:rsid w:val="001E242D"/>
    <w:rsid w:val="001E2ABF"/>
    <w:rsid w:val="001E2C3E"/>
    <w:rsid w:val="001E31EE"/>
    <w:rsid w:val="001E3834"/>
    <w:rsid w:val="001E4A01"/>
    <w:rsid w:val="001E4A9C"/>
    <w:rsid w:val="001E4C42"/>
    <w:rsid w:val="001E4DFA"/>
    <w:rsid w:val="001E57E7"/>
    <w:rsid w:val="001E584A"/>
    <w:rsid w:val="001E5D8B"/>
    <w:rsid w:val="001E6A6A"/>
    <w:rsid w:val="001E6CA2"/>
    <w:rsid w:val="001E7AA9"/>
    <w:rsid w:val="001F02FC"/>
    <w:rsid w:val="001F099B"/>
    <w:rsid w:val="001F16E6"/>
    <w:rsid w:val="001F1AFB"/>
    <w:rsid w:val="001F1C79"/>
    <w:rsid w:val="001F1E8A"/>
    <w:rsid w:val="001F2C22"/>
    <w:rsid w:val="001F3907"/>
    <w:rsid w:val="001F4032"/>
    <w:rsid w:val="001F4191"/>
    <w:rsid w:val="001F5A57"/>
    <w:rsid w:val="001F71DC"/>
    <w:rsid w:val="001F7246"/>
    <w:rsid w:val="001F786D"/>
    <w:rsid w:val="001F7D63"/>
    <w:rsid w:val="00200753"/>
    <w:rsid w:val="00200D15"/>
    <w:rsid w:val="00200EFF"/>
    <w:rsid w:val="00200F67"/>
    <w:rsid w:val="0020179B"/>
    <w:rsid w:val="002019FF"/>
    <w:rsid w:val="00201CA6"/>
    <w:rsid w:val="0020242B"/>
    <w:rsid w:val="00203625"/>
    <w:rsid w:val="00204E2E"/>
    <w:rsid w:val="00205462"/>
    <w:rsid w:val="0020552C"/>
    <w:rsid w:val="00205545"/>
    <w:rsid w:val="002059AE"/>
    <w:rsid w:val="00205A5F"/>
    <w:rsid w:val="00205AAE"/>
    <w:rsid w:val="002060E3"/>
    <w:rsid w:val="00206B59"/>
    <w:rsid w:val="00206D86"/>
    <w:rsid w:val="002076F3"/>
    <w:rsid w:val="002076FE"/>
    <w:rsid w:val="00207A4A"/>
    <w:rsid w:val="00207AA6"/>
    <w:rsid w:val="0021011B"/>
    <w:rsid w:val="00210570"/>
    <w:rsid w:val="002107F9"/>
    <w:rsid w:val="0021083C"/>
    <w:rsid w:val="0021093C"/>
    <w:rsid w:val="002119C5"/>
    <w:rsid w:val="002121D7"/>
    <w:rsid w:val="002127E6"/>
    <w:rsid w:val="002133CA"/>
    <w:rsid w:val="00213998"/>
    <w:rsid w:val="00213AF4"/>
    <w:rsid w:val="002142D2"/>
    <w:rsid w:val="002154D9"/>
    <w:rsid w:val="00216158"/>
    <w:rsid w:val="00216B10"/>
    <w:rsid w:val="0021749B"/>
    <w:rsid w:val="002175F8"/>
    <w:rsid w:val="0022007F"/>
    <w:rsid w:val="00220952"/>
    <w:rsid w:val="00221BA7"/>
    <w:rsid w:val="00222736"/>
    <w:rsid w:val="00222DC6"/>
    <w:rsid w:val="002247C0"/>
    <w:rsid w:val="00224B8B"/>
    <w:rsid w:val="00225FBF"/>
    <w:rsid w:val="00227AAE"/>
    <w:rsid w:val="00230C94"/>
    <w:rsid w:val="00230EB7"/>
    <w:rsid w:val="00230EC6"/>
    <w:rsid w:val="00231913"/>
    <w:rsid w:val="00233907"/>
    <w:rsid w:val="00234648"/>
    <w:rsid w:val="00234C5F"/>
    <w:rsid w:val="00235A71"/>
    <w:rsid w:val="00235AEE"/>
    <w:rsid w:val="00236663"/>
    <w:rsid w:val="00236861"/>
    <w:rsid w:val="00236C6E"/>
    <w:rsid w:val="00236F57"/>
    <w:rsid w:val="00237254"/>
    <w:rsid w:val="002377A2"/>
    <w:rsid w:val="0023791A"/>
    <w:rsid w:val="00237A6C"/>
    <w:rsid w:val="00237E42"/>
    <w:rsid w:val="002403EA"/>
    <w:rsid w:val="002420FA"/>
    <w:rsid w:val="00242665"/>
    <w:rsid w:val="002426DB"/>
    <w:rsid w:val="00242D21"/>
    <w:rsid w:val="0024341E"/>
    <w:rsid w:val="002436F0"/>
    <w:rsid w:val="00243EA5"/>
    <w:rsid w:val="00244849"/>
    <w:rsid w:val="00245579"/>
    <w:rsid w:val="00245810"/>
    <w:rsid w:val="002461C3"/>
    <w:rsid w:val="002473F0"/>
    <w:rsid w:val="0024788C"/>
    <w:rsid w:val="0025099F"/>
    <w:rsid w:val="00251B67"/>
    <w:rsid w:val="00252058"/>
    <w:rsid w:val="00252C9A"/>
    <w:rsid w:val="002541E7"/>
    <w:rsid w:val="002542F7"/>
    <w:rsid w:val="00254888"/>
    <w:rsid w:val="00254BE3"/>
    <w:rsid w:val="002552B9"/>
    <w:rsid w:val="00255927"/>
    <w:rsid w:val="002559A4"/>
    <w:rsid w:val="00255C09"/>
    <w:rsid w:val="00256083"/>
    <w:rsid w:val="002560F6"/>
    <w:rsid w:val="00256328"/>
    <w:rsid w:val="0025665A"/>
    <w:rsid w:val="00257344"/>
    <w:rsid w:val="00257F31"/>
    <w:rsid w:val="00260006"/>
    <w:rsid w:val="0026023D"/>
    <w:rsid w:val="002604B0"/>
    <w:rsid w:val="00261335"/>
    <w:rsid w:val="002623A5"/>
    <w:rsid w:val="002630BE"/>
    <w:rsid w:val="002635B5"/>
    <w:rsid w:val="00263B56"/>
    <w:rsid w:val="00263CD9"/>
    <w:rsid w:val="002647D1"/>
    <w:rsid w:val="00265201"/>
    <w:rsid w:val="002658E7"/>
    <w:rsid w:val="00266622"/>
    <w:rsid w:val="00267702"/>
    <w:rsid w:val="00267C7C"/>
    <w:rsid w:val="00267D26"/>
    <w:rsid w:val="00267F83"/>
    <w:rsid w:val="00270261"/>
    <w:rsid w:val="00270F79"/>
    <w:rsid w:val="002711F1"/>
    <w:rsid w:val="0027136E"/>
    <w:rsid w:val="0027137C"/>
    <w:rsid w:val="00271B9B"/>
    <w:rsid w:val="00272279"/>
    <w:rsid w:val="00272474"/>
    <w:rsid w:val="00272C6A"/>
    <w:rsid w:val="00272CAE"/>
    <w:rsid w:val="00273822"/>
    <w:rsid w:val="002739D3"/>
    <w:rsid w:val="00274205"/>
    <w:rsid w:val="0027453E"/>
    <w:rsid w:val="00274925"/>
    <w:rsid w:val="0027504A"/>
    <w:rsid w:val="00276CB3"/>
    <w:rsid w:val="002776B8"/>
    <w:rsid w:val="002778DC"/>
    <w:rsid w:val="00277994"/>
    <w:rsid w:val="00277B68"/>
    <w:rsid w:val="00277DDC"/>
    <w:rsid w:val="00277E85"/>
    <w:rsid w:val="00280813"/>
    <w:rsid w:val="002825B8"/>
    <w:rsid w:val="00282EB8"/>
    <w:rsid w:val="002832C2"/>
    <w:rsid w:val="002834C9"/>
    <w:rsid w:val="002834EC"/>
    <w:rsid w:val="00283AAC"/>
    <w:rsid w:val="00283ED3"/>
    <w:rsid w:val="0028415F"/>
    <w:rsid w:val="0028417E"/>
    <w:rsid w:val="00284391"/>
    <w:rsid w:val="00285070"/>
    <w:rsid w:val="00285188"/>
    <w:rsid w:val="002854F2"/>
    <w:rsid w:val="002860CC"/>
    <w:rsid w:val="002865FA"/>
    <w:rsid w:val="002869C0"/>
    <w:rsid w:val="00286C89"/>
    <w:rsid w:val="00290452"/>
    <w:rsid w:val="00290A55"/>
    <w:rsid w:val="00290C98"/>
    <w:rsid w:val="00290CCA"/>
    <w:rsid w:val="00290FB2"/>
    <w:rsid w:val="0029184F"/>
    <w:rsid w:val="0029190C"/>
    <w:rsid w:val="0029195D"/>
    <w:rsid w:val="002921C4"/>
    <w:rsid w:val="002932EC"/>
    <w:rsid w:val="002942C7"/>
    <w:rsid w:val="0029528C"/>
    <w:rsid w:val="00296186"/>
    <w:rsid w:val="00296A58"/>
    <w:rsid w:val="00296AEA"/>
    <w:rsid w:val="00296B7E"/>
    <w:rsid w:val="00296D47"/>
    <w:rsid w:val="00296FCC"/>
    <w:rsid w:val="002976AF"/>
    <w:rsid w:val="00297836"/>
    <w:rsid w:val="00297BBF"/>
    <w:rsid w:val="002A042A"/>
    <w:rsid w:val="002A129F"/>
    <w:rsid w:val="002A131F"/>
    <w:rsid w:val="002A1AD8"/>
    <w:rsid w:val="002A21F0"/>
    <w:rsid w:val="002A23C7"/>
    <w:rsid w:val="002A3142"/>
    <w:rsid w:val="002A3180"/>
    <w:rsid w:val="002A3BFD"/>
    <w:rsid w:val="002A490B"/>
    <w:rsid w:val="002A5433"/>
    <w:rsid w:val="002A5A2D"/>
    <w:rsid w:val="002A679B"/>
    <w:rsid w:val="002A6ED0"/>
    <w:rsid w:val="002A7A99"/>
    <w:rsid w:val="002A7D96"/>
    <w:rsid w:val="002B017F"/>
    <w:rsid w:val="002B021E"/>
    <w:rsid w:val="002B02CB"/>
    <w:rsid w:val="002B05C7"/>
    <w:rsid w:val="002B11FF"/>
    <w:rsid w:val="002B1C8F"/>
    <w:rsid w:val="002B2C2C"/>
    <w:rsid w:val="002B2C81"/>
    <w:rsid w:val="002B387A"/>
    <w:rsid w:val="002B40E0"/>
    <w:rsid w:val="002B43AE"/>
    <w:rsid w:val="002B4D6F"/>
    <w:rsid w:val="002B552B"/>
    <w:rsid w:val="002B583B"/>
    <w:rsid w:val="002B619A"/>
    <w:rsid w:val="002B6395"/>
    <w:rsid w:val="002B6D13"/>
    <w:rsid w:val="002B72E0"/>
    <w:rsid w:val="002B75CC"/>
    <w:rsid w:val="002C034B"/>
    <w:rsid w:val="002C1871"/>
    <w:rsid w:val="002C187F"/>
    <w:rsid w:val="002C1D60"/>
    <w:rsid w:val="002C27CE"/>
    <w:rsid w:val="002C2CCB"/>
    <w:rsid w:val="002C3188"/>
    <w:rsid w:val="002C38CC"/>
    <w:rsid w:val="002C4A9B"/>
    <w:rsid w:val="002C4BCE"/>
    <w:rsid w:val="002C4E58"/>
    <w:rsid w:val="002C4F68"/>
    <w:rsid w:val="002C6BF5"/>
    <w:rsid w:val="002C7B2B"/>
    <w:rsid w:val="002C7C8C"/>
    <w:rsid w:val="002D087B"/>
    <w:rsid w:val="002D0BCE"/>
    <w:rsid w:val="002D0C99"/>
    <w:rsid w:val="002D10C9"/>
    <w:rsid w:val="002D11AF"/>
    <w:rsid w:val="002D175B"/>
    <w:rsid w:val="002D1F29"/>
    <w:rsid w:val="002D2365"/>
    <w:rsid w:val="002D282D"/>
    <w:rsid w:val="002D2B87"/>
    <w:rsid w:val="002D4919"/>
    <w:rsid w:val="002D4A80"/>
    <w:rsid w:val="002D5209"/>
    <w:rsid w:val="002D53B4"/>
    <w:rsid w:val="002D5562"/>
    <w:rsid w:val="002D5832"/>
    <w:rsid w:val="002D5AC1"/>
    <w:rsid w:val="002D5D13"/>
    <w:rsid w:val="002D5DDD"/>
    <w:rsid w:val="002D72B1"/>
    <w:rsid w:val="002D73D8"/>
    <w:rsid w:val="002D7B07"/>
    <w:rsid w:val="002E02E5"/>
    <w:rsid w:val="002E0645"/>
    <w:rsid w:val="002E173F"/>
    <w:rsid w:val="002E1E6C"/>
    <w:rsid w:val="002E272E"/>
    <w:rsid w:val="002E2BE9"/>
    <w:rsid w:val="002E2E41"/>
    <w:rsid w:val="002E2F67"/>
    <w:rsid w:val="002E34F1"/>
    <w:rsid w:val="002E3AA0"/>
    <w:rsid w:val="002E3BD7"/>
    <w:rsid w:val="002E3D0C"/>
    <w:rsid w:val="002E407E"/>
    <w:rsid w:val="002E4880"/>
    <w:rsid w:val="002E4D02"/>
    <w:rsid w:val="002E4E6D"/>
    <w:rsid w:val="002E55A2"/>
    <w:rsid w:val="002E66B2"/>
    <w:rsid w:val="002E72B6"/>
    <w:rsid w:val="002E731C"/>
    <w:rsid w:val="002E7660"/>
    <w:rsid w:val="002E7B67"/>
    <w:rsid w:val="002F037C"/>
    <w:rsid w:val="002F1791"/>
    <w:rsid w:val="002F3135"/>
    <w:rsid w:val="002F3A50"/>
    <w:rsid w:val="002F4090"/>
    <w:rsid w:val="002F4302"/>
    <w:rsid w:val="002F4307"/>
    <w:rsid w:val="002F48A3"/>
    <w:rsid w:val="002F48FD"/>
    <w:rsid w:val="002F4A63"/>
    <w:rsid w:val="002F4B15"/>
    <w:rsid w:val="002F4C00"/>
    <w:rsid w:val="002F4EDB"/>
    <w:rsid w:val="002F59F1"/>
    <w:rsid w:val="002F7509"/>
    <w:rsid w:val="002F7510"/>
    <w:rsid w:val="002F7E3E"/>
    <w:rsid w:val="00300433"/>
    <w:rsid w:val="00300A06"/>
    <w:rsid w:val="00300A1F"/>
    <w:rsid w:val="00300CBF"/>
    <w:rsid w:val="00301409"/>
    <w:rsid w:val="00301EFA"/>
    <w:rsid w:val="003023C5"/>
    <w:rsid w:val="003024D4"/>
    <w:rsid w:val="003029AD"/>
    <w:rsid w:val="00302D5C"/>
    <w:rsid w:val="003038CB"/>
    <w:rsid w:val="00303E4F"/>
    <w:rsid w:val="00304479"/>
    <w:rsid w:val="003044EF"/>
    <w:rsid w:val="0030450E"/>
    <w:rsid w:val="00304EC9"/>
    <w:rsid w:val="00304EE3"/>
    <w:rsid w:val="003051F2"/>
    <w:rsid w:val="0030562A"/>
    <w:rsid w:val="00305ACC"/>
    <w:rsid w:val="00305E70"/>
    <w:rsid w:val="0030648A"/>
    <w:rsid w:val="0031040B"/>
    <w:rsid w:val="00310C25"/>
    <w:rsid w:val="003111C1"/>
    <w:rsid w:val="003113B1"/>
    <w:rsid w:val="00311763"/>
    <w:rsid w:val="00311ABE"/>
    <w:rsid w:val="00311D14"/>
    <w:rsid w:val="00312EF8"/>
    <w:rsid w:val="003138B9"/>
    <w:rsid w:val="003146B2"/>
    <w:rsid w:val="00314701"/>
    <w:rsid w:val="00314B74"/>
    <w:rsid w:val="00314DB7"/>
    <w:rsid w:val="00315017"/>
    <w:rsid w:val="0031524C"/>
    <w:rsid w:val="00315756"/>
    <w:rsid w:val="003158C1"/>
    <w:rsid w:val="00316A23"/>
    <w:rsid w:val="0031703E"/>
    <w:rsid w:val="00320459"/>
    <w:rsid w:val="00320B8A"/>
    <w:rsid w:val="0032202F"/>
    <w:rsid w:val="00322EBD"/>
    <w:rsid w:val="00323153"/>
    <w:rsid w:val="00323F04"/>
    <w:rsid w:val="00324937"/>
    <w:rsid w:val="003252F5"/>
    <w:rsid w:val="00325C68"/>
    <w:rsid w:val="00325D20"/>
    <w:rsid w:val="00326129"/>
    <w:rsid w:val="003267B9"/>
    <w:rsid w:val="003267F6"/>
    <w:rsid w:val="003277D1"/>
    <w:rsid w:val="00327B03"/>
    <w:rsid w:val="00327EF9"/>
    <w:rsid w:val="00327FCD"/>
    <w:rsid w:val="00330243"/>
    <w:rsid w:val="003302D7"/>
    <w:rsid w:val="00330983"/>
    <w:rsid w:val="0033192E"/>
    <w:rsid w:val="00331C11"/>
    <w:rsid w:val="003324CA"/>
    <w:rsid w:val="00332DD8"/>
    <w:rsid w:val="00332E3C"/>
    <w:rsid w:val="00333865"/>
    <w:rsid w:val="003348EF"/>
    <w:rsid w:val="003349DE"/>
    <w:rsid w:val="003359A3"/>
    <w:rsid w:val="003370EF"/>
    <w:rsid w:val="00337613"/>
    <w:rsid w:val="00337A5E"/>
    <w:rsid w:val="0034042E"/>
    <w:rsid w:val="0034157C"/>
    <w:rsid w:val="00341C62"/>
    <w:rsid w:val="00341F00"/>
    <w:rsid w:val="00341F90"/>
    <w:rsid w:val="003427F4"/>
    <w:rsid w:val="00343F17"/>
    <w:rsid w:val="0034494D"/>
    <w:rsid w:val="00345555"/>
    <w:rsid w:val="00345CDD"/>
    <w:rsid w:val="00345FF9"/>
    <w:rsid w:val="0034613F"/>
    <w:rsid w:val="0034670C"/>
    <w:rsid w:val="00346BAD"/>
    <w:rsid w:val="003478F5"/>
    <w:rsid w:val="0034795A"/>
    <w:rsid w:val="003479CB"/>
    <w:rsid w:val="003501F9"/>
    <w:rsid w:val="0035071D"/>
    <w:rsid w:val="003508AD"/>
    <w:rsid w:val="00351E70"/>
    <w:rsid w:val="00352125"/>
    <w:rsid w:val="00352D6C"/>
    <w:rsid w:val="00353D8F"/>
    <w:rsid w:val="00354768"/>
    <w:rsid w:val="00354D99"/>
    <w:rsid w:val="00355698"/>
    <w:rsid w:val="00355A16"/>
    <w:rsid w:val="00357459"/>
    <w:rsid w:val="003609F7"/>
    <w:rsid w:val="00360B4B"/>
    <w:rsid w:val="00361435"/>
    <w:rsid w:val="00361788"/>
    <w:rsid w:val="00363482"/>
    <w:rsid w:val="0036351D"/>
    <w:rsid w:val="003637F6"/>
    <w:rsid w:val="00363F21"/>
    <w:rsid w:val="00364132"/>
    <w:rsid w:val="00364D22"/>
    <w:rsid w:val="0036548D"/>
    <w:rsid w:val="003667C5"/>
    <w:rsid w:val="0036684F"/>
    <w:rsid w:val="00366C66"/>
    <w:rsid w:val="003673D1"/>
    <w:rsid w:val="00367EDE"/>
    <w:rsid w:val="00367FA2"/>
    <w:rsid w:val="00370CDE"/>
    <w:rsid w:val="003710AC"/>
    <w:rsid w:val="003720AD"/>
    <w:rsid w:val="00372B4A"/>
    <w:rsid w:val="0037346D"/>
    <w:rsid w:val="00373574"/>
    <w:rsid w:val="00373DE6"/>
    <w:rsid w:val="00377C74"/>
    <w:rsid w:val="00380411"/>
    <w:rsid w:val="00380CA3"/>
    <w:rsid w:val="00380D90"/>
    <w:rsid w:val="00381587"/>
    <w:rsid w:val="003818FB"/>
    <w:rsid w:val="00381D64"/>
    <w:rsid w:val="003820A3"/>
    <w:rsid w:val="00382216"/>
    <w:rsid w:val="0038237B"/>
    <w:rsid w:val="0038238B"/>
    <w:rsid w:val="0038297C"/>
    <w:rsid w:val="00382CDD"/>
    <w:rsid w:val="00383432"/>
    <w:rsid w:val="00383571"/>
    <w:rsid w:val="00384188"/>
    <w:rsid w:val="003848A4"/>
    <w:rsid w:val="00384A94"/>
    <w:rsid w:val="00385043"/>
    <w:rsid w:val="00385224"/>
    <w:rsid w:val="00385D57"/>
    <w:rsid w:val="003861E5"/>
    <w:rsid w:val="003863F9"/>
    <w:rsid w:val="00386745"/>
    <w:rsid w:val="0038750C"/>
    <w:rsid w:val="00387BA4"/>
    <w:rsid w:val="00390B89"/>
    <w:rsid w:val="00390E75"/>
    <w:rsid w:val="00391432"/>
    <w:rsid w:val="00391CF7"/>
    <w:rsid w:val="00392F02"/>
    <w:rsid w:val="00393306"/>
    <w:rsid w:val="0039354A"/>
    <w:rsid w:val="00394151"/>
    <w:rsid w:val="00394216"/>
    <w:rsid w:val="00394CC9"/>
    <w:rsid w:val="00394E0E"/>
    <w:rsid w:val="0039533D"/>
    <w:rsid w:val="003957B9"/>
    <w:rsid w:val="00395846"/>
    <w:rsid w:val="003959B1"/>
    <w:rsid w:val="00395E72"/>
    <w:rsid w:val="003961A7"/>
    <w:rsid w:val="00396303"/>
    <w:rsid w:val="003964AE"/>
    <w:rsid w:val="00396562"/>
    <w:rsid w:val="00396FEC"/>
    <w:rsid w:val="00397EC2"/>
    <w:rsid w:val="003A0414"/>
    <w:rsid w:val="003A06B7"/>
    <w:rsid w:val="003A196D"/>
    <w:rsid w:val="003A23B4"/>
    <w:rsid w:val="003A249A"/>
    <w:rsid w:val="003A3229"/>
    <w:rsid w:val="003A42E7"/>
    <w:rsid w:val="003A47FD"/>
    <w:rsid w:val="003A4826"/>
    <w:rsid w:val="003A4C0E"/>
    <w:rsid w:val="003A5AA8"/>
    <w:rsid w:val="003A5B44"/>
    <w:rsid w:val="003A6236"/>
    <w:rsid w:val="003A6A23"/>
    <w:rsid w:val="003A6B12"/>
    <w:rsid w:val="003A73DF"/>
    <w:rsid w:val="003A79BE"/>
    <w:rsid w:val="003A7A72"/>
    <w:rsid w:val="003A7B83"/>
    <w:rsid w:val="003B0495"/>
    <w:rsid w:val="003B0606"/>
    <w:rsid w:val="003B0955"/>
    <w:rsid w:val="003B0C9D"/>
    <w:rsid w:val="003B122B"/>
    <w:rsid w:val="003B1819"/>
    <w:rsid w:val="003B1B07"/>
    <w:rsid w:val="003B2D05"/>
    <w:rsid w:val="003B38AF"/>
    <w:rsid w:val="003B3BF9"/>
    <w:rsid w:val="003B3D77"/>
    <w:rsid w:val="003B4042"/>
    <w:rsid w:val="003B53D8"/>
    <w:rsid w:val="003B5714"/>
    <w:rsid w:val="003B5F4D"/>
    <w:rsid w:val="003C06DA"/>
    <w:rsid w:val="003C10B0"/>
    <w:rsid w:val="003C1867"/>
    <w:rsid w:val="003C2936"/>
    <w:rsid w:val="003C2F7F"/>
    <w:rsid w:val="003C37C2"/>
    <w:rsid w:val="003C3DBA"/>
    <w:rsid w:val="003C451D"/>
    <w:rsid w:val="003C4768"/>
    <w:rsid w:val="003C48D2"/>
    <w:rsid w:val="003C4B3D"/>
    <w:rsid w:val="003C51B6"/>
    <w:rsid w:val="003C5963"/>
    <w:rsid w:val="003C6439"/>
    <w:rsid w:val="003C675A"/>
    <w:rsid w:val="003C7753"/>
    <w:rsid w:val="003C7927"/>
    <w:rsid w:val="003D0345"/>
    <w:rsid w:val="003D0655"/>
    <w:rsid w:val="003D1100"/>
    <w:rsid w:val="003D1991"/>
    <w:rsid w:val="003D1B40"/>
    <w:rsid w:val="003D1EFA"/>
    <w:rsid w:val="003D246C"/>
    <w:rsid w:val="003D282E"/>
    <w:rsid w:val="003D2A12"/>
    <w:rsid w:val="003D3513"/>
    <w:rsid w:val="003D3C9B"/>
    <w:rsid w:val="003D4988"/>
    <w:rsid w:val="003D5007"/>
    <w:rsid w:val="003D6314"/>
    <w:rsid w:val="003D661F"/>
    <w:rsid w:val="003D6C47"/>
    <w:rsid w:val="003D6D63"/>
    <w:rsid w:val="003D6F0B"/>
    <w:rsid w:val="003D75EC"/>
    <w:rsid w:val="003D7986"/>
    <w:rsid w:val="003D7D06"/>
    <w:rsid w:val="003D7FCF"/>
    <w:rsid w:val="003E0B2D"/>
    <w:rsid w:val="003E0C07"/>
    <w:rsid w:val="003E0C9C"/>
    <w:rsid w:val="003E1463"/>
    <w:rsid w:val="003E1B49"/>
    <w:rsid w:val="003E2BEE"/>
    <w:rsid w:val="003E32CC"/>
    <w:rsid w:val="003E38B4"/>
    <w:rsid w:val="003E3A86"/>
    <w:rsid w:val="003E3AC6"/>
    <w:rsid w:val="003E4121"/>
    <w:rsid w:val="003E4F5D"/>
    <w:rsid w:val="003E5136"/>
    <w:rsid w:val="003E541C"/>
    <w:rsid w:val="003E5E2E"/>
    <w:rsid w:val="003E5E63"/>
    <w:rsid w:val="003E658E"/>
    <w:rsid w:val="003E65BD"/>
    <w:rsid w:val="003E69B9"/>
    <w:rsid w:val="003E7070"/>
    <w:rsid w:val="003E75CF"/>
    <w:rsid w:val="003E7A37"/>
    <w:rsid w:val="003F064F"/>
    <w:rsid w:val="003F066D"/>
    <w:rsid w:val="003F072F"/>
    <w:rsid w:val="003F0B44"/>
    <w:rsid w:val="003F1282"/>
    <w:rsid w:val="003F168D"/>
    <w:rsid w:val="003F1985"/>
    <w:rsid w:val="003F1A0E"/>
    <w:rsid w:val="003F1CE1"/>
    <w:rsid w:val="003F2452"/>
    <w:rsid w:val="003F28F9"/>
    <w:rsid w:val="003F2DA5"/>
    <w:rsid w:val="003F2E56"/>
    <w:rsid w:val="003F3C05"/>
    <w:rsid w:val="003F491F"/>
    <w:rsid w:val="003F4997"/>
    <w:rsid w:val="003F5079"/>
    <w:rsid w:val="003F5320"/>
    <w:rsid w:val="003F54D2"/>
    <w:rsid w:val="003F5ADC"/>
    <w:rsid w:val="00400594"/>
    <w:rsid w:val="00400644"/>
    <w:rsid w:val="004006F8"/>
    <w:rsid w:val="00400A7A"/>
    <w:rsid w:val="00400EC1"/>
    <w:rsid w:val="00402A31"/>
    <w:rsid w:val="00402DC2"/>
    <w:rsid w:val="00403F04"/>
    <w:rsid w:val="00403F22"/>
    <w:rsid w:val="00404338"/>
    <w:rsid w:val="004045B3"/>
    <w:rsid w:val="00404D23"/>
    <w:rsid w:val="004056A3"/>
    <w:rsid w:val="00405F8D"/>
    <w:rsid w:val="00406FFD"/>
    <w:rsid w:val="004073F3"/>
    <w:rsid w:val="004079A4"/>
    <w:rsid w:val="00407A37"/>
    <w:rsid w:val="00407A40"/>
    <w:rsid w:val="0041007C"/>
    <w:rsid w:val="004105DB"/>
    <w:rsid w:val="0041152C"/>
    <w:rsid w:val="00411DE9"/>
    <w:rsid w:val="00412AAB"/>
    <w:rsid w:val="004148FF"/>
    <w:rsid w:val="00414BD6"/>
    <w:rsid w:val="00415201"/>
    <w:rsid w:val="00415ABB"/>
    <w:rsid w:val="0041600E"/>
    <w:rsid w:val="0041655F"/>
    <w:rsid w:val="00416B73"/>
    <w:rsid w:val="00416CDD"/>
    <w:rsid w:val="00416EE8"/>
    <w:rsid w:val="00417A99"/>
    <w:rsid w:val="00420450"/>
    <w:rsid w:val="00420863"/>
    <w:rsid w:val="00420E08"/>
    <w:rsid w:val="0042110B"/>
    <w:rsid w:val="00422361"/>
    <w:rsid w:val="00422E0A"/>
    <w:rsid w:val="00422EC7"/>
    <w:rsid w:val="0042335E"/>
    <w:rsid w:val="0042352E"/>
    <w:rsid w:val="00423FE3"/>
    <w:rsid w:val="00425D95"/>
    <w:rsid w:val="00425D9A"/>
    <w:rsid w:val="00427B17"/>
    <w:rsid w:val="00427FFA"/>
    <w:rsid w:val="004302F1"/>
    <w:rsid w:val="00431444"/>
    <w:rsid w:val="00431904"/>
    <w:rsid w:val="00431DD6"/>
    <w:rsid w:val="00432175"/>
    <w:rsid w:val="004322D9"/>
    <w:rsid w:val="004323C7"/>
    <w:rsid w:val="00432852"/>
    <w:rsid w:val="0043285A"/>
    <w:rsid w:val="00432A7E"/>
    <w:rsid w:val="00432AAD"/>
    <w:rsid w:val="00432C62"/>
    <w:rsid w:val="00432D57"/>
    <w:rsid w:val="004335A3"/>
    <w:rsid w:val="0043382D"/>
    <w:rsid w:val="00433B2D"/>
    <w:rsid w:val="00433C2E"/>
    <w:rsid w:val="00433DAF"/>
    <w:rsid w:val="00433E77"/>
    <w:rsid w:val="004342A0"/>
    <w:rsid w:val="0043433B"/>
    <w:rsid w:val="00434565"/>
    <w:rsid w:val="00434844"/>
    <w:rsid w:val="00434AA3"/>
    <w:rsid w:val="00434E63"/>
    <w:rsid w:val="00434F72"/>
    <w:rsid w:val="00435452"/>
    <w:rsid w:val="004361BE"/>
    <w:rsid w:val="00436263"/>
    <w:rsid w:val="00436726"/>
    <w:rsid w:val="00436B9A"/>
    <w:rsid w:val="004371C8"/>
    <w:rsid w:val="004372F6"/>
    <w:rsid w:val="00437606"/>
    <w:rsid w:val="004401A4"/>
    <w:rsid w:val="004404BA"/>
    <w:rsid w:val="0044086E"/>
    <w:rsid w:val="00440C6D"/>
    <w:rsid w:val="00440F0C"/>
    <w:rsid w:val="004410F0"/>
    <w:rsid w:val="0044125C"/>
    <w:rsid w:val="00441C17"/>
    <w:rsid w:val="004422CD"/>
    <w:rsid w:val="00442A68"/>
    <w:rsid w:val="0044397D"/>
    <w:rsid w:val="00443D56"/>
    <w:rsid w:val="00443FD4"/>
    <w:rsid w:val="0044404F"/>
    <w:rsid w:val="004445A4"/>
    <w:rsid w:val="00445605"/>
    <w:rsid w:val="004457D3"/>
    <w:rsid w:val="00445800"/>
    <w:rsid w:val="0044602B"/>
    <w:rsid w:val="0044606C"/>
    <w:rsid w:val="004463A4"/>
    <w:rsid w:val="00446644"/>
    <w:rsid w:val="004467F5"/>
    <w:rsid w:val="00446917"/>
    <w:rsid w:val="00446EAF"/>
    <w:rsid w:val="00447667"/>
    <w:rsid w:val="00447969"/>
    <w:rsid w:val="00450852"/>
    <w:rsid w:val="004517A7"/>
    <w:rsid w:val="00451D52"/>
    <w:rsid w:val="0045237E"/>
    <w:rsid w:val="00452E13"/>
    <w:rsid w:val="00454DF4"/>
    <w:rsid w:val="00454FAD"/>
    <w:rsid w:val="00455884"/>
    <w:rsid w:val="0045614E"/>
    <w:rsid w:val="004561BB"/>
    <w:rsid w:val="00456226"/>
    <w:rsid w:val="004563C7"/>
    <w:rsid w:val="004572A4"/>
    <w:rsid w:val="00457EE2"/>
    <w:rsid w:val="0046043F"/>
    <w:rsid w:val="00460F9B"/>
    <w:rsid w:val="00460FF9"/>
    <w:rsid w:val="004615E8"/>
    <w:rsid w:val="0046187A"/>
    <w:rsid w:val="00461BB1"/>
    <w:rsid w:val="00461BEC"/>
    <w:rsid w:val="00461ECB"/>
    <w:rsid w:val="00462078"/>
    <w:rsid w:val="00462F31"/>
    <w:rsid w:val="00462F48"/>
    <w:rsid w:val="00462FDF"/>
    <w:rsid w:val="00463B2B"/>
    <w:rsid w:val="00464012"/>
    <w:rsid w:val="004643A6"/>
    <w:rsid w:val="00464A7D"/>
    <w:rsid w:val="00464F9A"/>
    <w:rsid w:val="00465074"/>
    <w:rsid w:val="00465BF2"/>
    <w:rsid w:val="00465E11"/>
    <w:rsid w:val="00465F0B"/>
    <w:rsid w:val="00466DA4"/>
    <w:rsid w:val="004672D9"/>
    <w:rsid w:val="0046778F"/>
    <w:rsid w:val="00470262"/>
    <w:rsid w:val="00470D35"/>
    <w:rsid w:val="00471B2D"/>
    <w:rsid w:val="00472250"/>
    <w:rsid w:val="004729B1"/>
    <w:rsid w:val="00473355"/>
    <w:rsid w:val="00474729"/>
    <w:rsid w:val="004749A9"/>
    <w:rsid w:val="00474A9F"/>
    <w:rsid w:val="00475ACA"/>
    <w:rsid w:val="00476B1E"/>
    <w:rsid w:val="00477349"/>
    <w:rsid w:val="00477AFF"/>
    <w:rsid w:val="00480894"/>
    <w:rsid w:val="00480F00"/>
    <w:rsid w:val="004811F8"/>
    <w:rsid w:val="004813A4"/>
    <w:rsid w:val="00481968"/>
    <w:rsid w:val="0048246E"/>
    <w:rsid w:val="00482540"/>
    <w:rsid w:val="00482B06"/>
    <w:rsid w:val="00483583"/>
    <w:rsid w:val="0048385F"/>
    <w:rsid w:val="00483985"/>
    <w:rsid w:val="00483CF6"/>
    <w:rsid w:val="004840AC"/>
    <w:rsid w:val="0048493E"/>
    <w:rsid w:val="0048495E"/>
    <w:rsid w:val="004852CF"/>
    <w:rsid w:val="0048547C"/>
    <w:rsid w:val="004854C9"/>
    <w:rsid w:val="00485EC3"/>
    <w:rsid w:val="004862A8"/>
    <w:rsid w:val="00486D2F"/>
    <w:rsid w:val="00486E77"/>
    <w:rsid w:val="00487896"/>
    <w:rsid w:val="004904AE"/>
    <w:rsid w:val="004907E1"/>
    <w:rsid w:val="0049139C"/>
    <w:rsid w:val="004913D6"/>
    <w:rsid w:val="004918BA"/>
    <w:rsid w:val="004918FB"/>
    <w:rsid w:val="004919AF"/>
    <w:rsid w:val="00491A6E"/>
    <w:rsid w:val="00491FA8"/>
    <w:rsid w:val="00492229"/>
    <w:rsid w:val="004928E2"/>
    <w:rsid w:val="00492A05"/>
    <w:rsid w:val="00492CBC"/>
    <w:rsid w:val="0049507D"/>
    <w:rsid w:val="0049519B"/>
    <w:rsid w:val="00495637"/>
    <w:rsid w:val="0049580B"/>
    <w:rsid w:val="00495E5F"/>
    <w:rsid w:val="00495E6C"/>
    <w:rsid w:val="00496D08"/>
    <w:rsid w:val="00496D59"/>
    <w:rsid w:val="00497214"/>
    <w:rsid w:val="004976A7"/>
    <w:rsid w:val="00497A03"/>
    <w:rsid w:val="00497AB2"/>
    <w:rsid w:val="00497DF8"/>
    <w:rsid w:val="004A038E"/>
    <w:rsid w:val="004A080A"/>
    <w:rsid w:val="004A0B77"/>
    <w:rsid w:val="004A10D4"/>
    <w:rsid w:val="004A1266"/>
    <w:rsid w:val="004A187C"/>
    <w:rsid w:val="004A204A"/>
    <w:rsid w:val="004A38DE"/>
    <w:rsid w:val="004A4011"/>
    <w:rsid w:val="004A454B"/>
    <w:rsid w:val="004A473E"/>
    <w:rsid w:val="004A5647"/>
    <w:rsid w:val="004A6F6E"/>
    <w:rsid w:val="004A7B1E"/>
    <w:rsid w:val="004B0B75"/>
    <w:rsid w:val="004B0F26"/>
    <w:rsid w:val="004B1F23"/>
    <w:rsid w:val="004B23C3"/>
    <w:rsid w:val="004B2827"/>
    <w:rsid w:val="004B36F6"/>
    <w:rsid w:val="004B3753"/>
    <w:rsid w:val="004B3A61"/>
    <w:rsid w:val="004B4139"/>
    <w:rsid w:val="004B4356"/>
    <w:rsid w:val="004B50D1"/>
    <w:rsid w:val="004B55C6"/>
    <w:rsid w:val="004B5A3B"/>
    <w:rsid w:val="004B5EB3"/>
    <w:rsid w:val="004B6441"/>
    <w:rsid w:val="004B64D8"/>
    <w:rsid w:val="004B7689"/>
    <w:rsid w:val="004C01F2"/>
    <w:rsid w:val="004C030D"/>
    <w:rsid w:val="004C0D02"/>
    <w:rsid w:val="004C1316"/>
    <w:rsid w:val="004C149D"/>
    <w:rsid w:val="004C16A8"/>
    <w:rsid w:val="004C1A8E"/>
    <w:rsid w:val="004C1E4D"/>
    <w:rsid w:val="004C226E"/>
    <w:rsid w:val="004C321F"/>
    <w:rsid w:val="004C394B"/>
    <w:rsid w:val="004C5401"/>
    <w:rsid w:val="004C6A32"/>
    <w:rsid w:val="004C72C7"/>
    <w:rsid w:val="004C77F2"/>
    <w:rsid w:val="004C7862"/>
    <w:rsid w:val="004C7A22"/>
    <w:rsid w:val="004C7DDD"/>
    <w:rsid w:val="004D0378"/>
    <w:rsid w:val="004D0E1A"/>
    <w:rsid w:val="004D18B0"/>
    <w:rsid w:val="004D1AB7"/>
    <w:rsid w:val="004D2692"/>
    <w:rsid w:val="004D32A3"/>
    <w:rsid w:val="004D3AF6"/>
    <w:rsid w:val="004D40A3"/>
    <w:rsid w:val="004D4218"/>
    <w:rsid w:val="004D48DE"/>
    <w:rsid w:val="004D4BFB"/>
    <w:rsid w:val="004D5664"/>
    <w:rsid w:val="004D6385"/>
    <w:rsid w:val="004D67CB"/>
    <w:rsid w:val="004D71A9"/>
    <w:rsid w:val="004D761C"/>
    <w:rsid w:val="004D7FA8"/>
    <w:rsid w:val="004E0B67"/>
    <w:rsid w:val="004E11EE"/>
    <w:rsid w:val="004E1BA2"/>
    <w:rsid w:val="004E1D25"/>
    <w:rsid w:val="004E1E06"/>
    <w:rsid w:val="004E2BE0"/>
    <w:rsid w:val="004E2F39"/>
    <w:rsid w:val="004E373A"/>
    <w:rsid w:val="004E49C5"/>
    <w:rsid w:val="004E4CC0"/>
    <w:rsid w:val="004E50A2"/>
    <w:rsid w:val="004E540E"/>
    <w:rsid w:val="004E5449"/>
    <w:rsid w:val="004E5AFE"/>
    <w:rsid w:val="004E5B05"/>
    <w:rsid w:val="004E5CB3"/>
    <w:rsid w:val="004E6967"/>
    <w:rsid w:val="004E7064"/>
    <w:rsid w:val="004E7277"/>
    <w:rsid w:val="004E78C8"/>
    <w:rsid w:val="004F0B2C"/>
    <w:rsid w:val="004F14EE"/>
    <w:rsid w:val="004F15E9"/>
    <w:rsid w:val="004F2656"/>
    <w:rsid w:val="004F2825"/>
    <w:rsid w:val="004F37F0"/>
    <w:rsid w:val="004F3C03"/>
    <w:rsid w:val="004F3D32"/>
    <w:rsid w:val="004F4207"/>
    <w:rsid w:val="004F4B02"/>
    <w:rsid w:val="004F4FB8"/>
    <w:rsid w:val="004F5D10"/>
    <w:rsid w:val="004F5E8F"/>
    <w:rsid w:val="004F6043"/>
    <w:rsid w:val="004F692F"/>
    <w:rsid w:val="004F7081"/>
    <w:rsid w:val="004F7290"/>
    <w:rsid w:val="004F73B5"/>
    <w:rsid w:val="004F740A"/>
    <w:rsid w:val="004F7E8A"/>
    <w:rsid w:val="004F7ED0"/>
    <w:rsid w:val="005003DF"/>
    <w:rsid w:val="005007E2"/>
    <w:rsid w:val="00501352"/>
    <w:rsid w:val="00501A33"/>
    <w:rsid w:val="00501D13"/>
    <w:rsid w:val="005022F4"/>
    <w:rsid w:val="00502A3E"/>
    <w:rsid w:val="00505386"/>
    <w:rsid w:val="00505EBD"/>
    <w:rsid w:val="005068E4"/>
    <w:rsid w:val="00506CAE"/>
    <w:rsid w:val="005072D5"/>
    <w:rsid w:val="00507514"/>
    <w:rsid w:val="00507781"/>
    <w:rsid w:val="00507B00"/>
    <w:rsid w:val="00507B9C"/>
    <w:rsid w:val="00511476"/>
    <w:rsid w:val="005114F8"/>
    <w:rsid w:val="0051205C"/>
    <w:rsid w:val="00512F02"/>
    <w:rsid w:val="00512F5A"/>
    <w:rsid w:val="005138A3"/>
    <w:rsid w:val="005144F5"/>
    <w:rsid w:val="005148B2"/>
    <w:rsid w:val="005148F7"/>
    <w:rsid w:val="005148FF"/>
    <w:rsid w:val="00515315"/>
    <w:rsid w:val="005167E8"/>
    <w:rsid w:val="00516B4C"/>
    <w:rsid w:val="00517507"/>
    <w:rsid w:val="00517514"/>
    <w:rsid w:val="00521297"/>
    <w:rsid w:val="0052195A"/>
    <w:rsid w:val="00524C57"/>
    <w:rsid w:val="00524D75"/>
    <w:rsid w:val="005250F6"/>
    <w:rsid w:val="00525E31"/>
    <w:rsid w:val="00526D84"/>
    <w:rsid w:val="00527064"/>
    <w:rsid w:val="0052707B"/>
    <w:rsid w:val="0052741E"/>
    <w:rsid w:val="0052782A"/>
    <w:rsid w:val="005278D5"/>
    <w:rsid w:val="005301C5"/>
    <w:rsid w:val="00530752"/>
    <w:rsid w:val="005326DE"/>
    <w:rsid w:val="005327B6"/>
    <w:rsid w:val="00532855"/>
    <w:rsid w:val="00532FEC"/>
    <w:rsid w:val="005331CE"/>
    <w:rsid w:val="005340DE"/>
    <w:rsid w:val="005342A2"/>
    <w:rsid w:val="00534C5F"/>
    <w:rsid w:val="00535002"/>
    <w:rsid w:val="0053509D"/>
    <w:rsid w:val="005356C4"/>
    <w:rsid w:val="005357CD"/>
    <w:rsid w:val="00535864"/>
    <w:rsid w:val="00535E13"/>
    <w:rsid w:val="0053650A"/>
    <w:rsid w:val="00536833"/>
    <w:rsid w:val="00536BEB"/>
    <w:rsid w:val="00537F2E"/>
    <w:rsid w:val="0054008E"/>
    <w:rsid w:val="00540AD9"/>
    <w:rsid w:val="00542139"/>
    <w:rsid w:val="00543144"/>
    <w:rsid w:val="00543E5A"/>
    <w:rsid w:val="00543F5E"/>
    <w:rsid w:val="00544F7A"/>
    <w:rsid w:val="005451B1"/>
    <w:rsid w:val="00545421"/>
    <w:rsid w:val="0054775F"/>
    <w:rsid w:val="00547B0A"/>
    <w:rsid w:val="00550CA9"/>
    <w:rsid w:val="005510F3"/>
    <w:rsid w:val="00551763"/>
    <w:rsid w:val="00551FCA"/>
    <w:rsid w:val="00553913"/>
    <w:rsid w:val="00554B68"/>
    <w:rsid w:val="00554F48"/>
    <w:rsid w:val="00554F7D"/>
    <w:rsid w:val="0055544F"/>
    <w:rsid w:val="005567C9"/>
    <w:rsid w:val="00556D39"/>
    <w:rsid w:val="005576F7"/>
    <w:rsid w:val="005576FB"/>
    <w:rsid w:val="00557825"/>
    <w:rsid w:val="00560716"/>
    <w:rsid w:val="005607A0"/>
    <w:rsid w:val="005607A9"/>
    <w:rsid w:val="00560AB0"/>
    <w:rsid w:val="0056133E"/>
    <w:rsid w:val="00561361"/>
    <w:rsid w:val="005617F1"/>
    <w:rsid w:val="0056188B"/>
    <w:rsid w:val="0056193F"/>
    <w:rsid w:val="00562C3D"/>
    <w:rsid w:val="00563F76"/>
    <w:rsid w:val="005648D7"/>
    <w:rsid w:val="00564AA1"/>
    <w:rsid w:val="00564C6C"/>
    <w:rsid w:val="00564E57"/>
    <w:rsid w:val="00565866"/>
    <w:rsid w:val="00566252"/>
    <w:rsid w:val="00566FF4"/>
    <w:rsid w:val="0056774B"/>
    <w:rsid w:val="00570586"/>
    <w:rsid w:val="005709BD"/>
    <w:rsid w:val="00570E35"/>
    <w:rsid w:val="005719CC"/>
    <w:rsid w:val="00572669"/>
    <w:rsid w:val="005726A5"/>
    <w:rsid w:val="00573560"/>
    <w:rsid w:val="00574420"/>
    <w:rsid w:val="0057471E"/>
    <w:rsid w:val="00574A40"/>
    <w:rsid w:val="00575024"/>
    <w:rsid w:val="00575ED0"/>
    <w:rsid w:val="00576D83"/>
    <w:rsid w:val="0058025A"/>
    <w:rsid w:val="005808D2"/>
    <w:rsid w:val="005813F7"/>
    <w:rsid w:val="005816AC"/>
    <w:rsid w:val="0058195B"/>
    <w:rsid w:val="0058268D"/>
    <w:rsid w:val="00582BAE"/>
    <w:rsid w:val="00582FA1"/>
    <w:rsid w:val="0058368D"/>
    <w:rsid w:val="00583984"/>
    <w:rsid w:val="00583AB3"/>
    <w:rsid w:val="00583FF2"/>
    <w:rsid w:val="0058475D"/>
    <w:rsid w:val="00584A62"/>
    <w:rsid w:val="00584C1D"/>
    <w:rsid w:val="00584EC6"/>
    <w:rsid w:val="0058510E"/>
    <w:rsid w:val="00585287"/>
    <w:rsid w:val="00585953"/>
    <w:rsid w:val="00585F62"/>
    <w:rsid w:val="0058615D"/>
    <w:rsid w:val="00586799"/>
    <w:rsid w:val="00586B81"/>
    <w:rsid w:val="00586D95"/>
    <w:rsid w:val="005870A8"/>
    <w:rsid w:val="0058710E"/>
    <w:rsid w:val="005873E4"/>
    <w:rsid w:val="00587F45"/>
    <w:rsid w:val="00592626"/>
    <w:rsid w:val="0059391C"/>
    <w:rsid w:val="00593E04"/>
    <w:rsid w:val="005942D5"/>
    <w:rsid w:val="0059466A"/>
    <w:rsid w:val="00594752"/>
    <w:rsid w:val="0059475B"/>
    <w:rsid w:val="0059493D"/>
    <w:rsid w:val="0059533D"/>
    <w:rsid w:val="0059592B"/>
    <w:rsid w:val="00596785"/>
    <w:rsid w:val="00596AB4"/>
    <w:rsid w:val="00597E5D"/>
    <w:rsid w:val="00597FCB"/>
    <w:rsid w:val="005A068A"/>
    <w:rsid w:val="005A085B"/>
    <w:rsid w:val="005A0D1B"/>
    <w:rsid w:val="005A12D7"/>
    <w:rsid w:val="005A2608"/>
    <w:rsid w:val="005A2932"/>
    <w:rsid w:val="005A29EA"/>
    <w:rsid w:val="005A2E56"/>
    <w:rsid w:val="005A3263"/>
    <w:rsid w:val="005A329D"/>
    <w:rsid w:val="005A4A69"/>
    <w:rsid w:val="005A5467"/>
    <w:rsid w:val="005A5787"/>
    <w:rsid w:val="005A5966"/>
    <w:rsid w:val="005A5CD5"/>
    <w:rsid w:val="005A5E6E"/>
    <w:rsid w:val="005A647F"/>
    <w:rsid w:val="005A7812"/>
    <w:rsid w:val="005A7A96"/>
    <w:rsid w:val="005B0420"/>
    <w:rsid w:val="005B0567"/>
    <w:rsid w:val="005B13A2"/>
    <w:rsid w:val="005B2460"/>
    <w:rsid w:val="005B3367"/>
    <w:rsid w:val="005B398A"/>
    <w:rsid w:val="005B3CC6"/>
    <w:rsid w:val="005B4429"/>
    <w:rsid w:val="005B448B"/>
    <w:rsid w:val="005B57F2"/>
    <w:rsid w:val="005B5F79"/>
    <w:rsid w:val="005B618B"/>
    <w:rsid w:val="005B6A10"/>
    <w:rsid w:val="005B792A"/>
    <w:rsid w:val="005B7B9A"/>
    <w:rsid w:val="005C1017"/>
    <w:rsid w:val="005C1723"/>
    <w:rsid w:val="005C2223"/>
    <w:rsid w:val="005C222C"/>
    <w:rsid w:val="005C2BB3"/>
    <w:rsid w:val="005C30D3"/>
    <w:rsid w:val="005C3686"/>
    <w:rsid w:val="005C3DC6"/>
    <w:rsid w:val="005C3FD8"/>
    <w:rsid w:val="005C3FDC"/>
    <w:rsid w:val="005C3FF1"/>
    <w:rsid w:val="005C5F4D"/>
    <w:rsid w:val="005C6A99"/>
    <w:rsid w:val="005C6CD1"/>
    <w:rsid w:val="005C6EA5"/>
    <w:rsid w:val="005C7A2F"/>
    <w:rsid w:val="005C7B64"/>
    <w:rsid w:val="005D0D35"/>
    <w:rsid w:val="005D0F42"/>
    <w:rsid w:val="005D12F9"/>
    <w:rsid w:val="005D1853"/>
    <w:rsid w:val="005D1A0F"/>
    <w:rsid w:val="005D2787"/>
    <w:rsid w:val="005D3451"/>
    <w:rsid w:val="005D3511"/>
    <w:rsid w:val="005D47F5"/>
    <w:rsid w:val="005D48F1"/>
    <w:rsid w:val="005D5701"/>
    <w:rsid w:val="005D6EE8"/>
    <w:rsid w:val="005D717C"/>
    <w:rsid w:val="005D71C2"/>
    <w:rsid w:val="005D7204"/>
    <w:rsid w:val="005D7C23"/>
    <w:rsid w:val="005D7E7B"/>
    <w:rsid w:val="005E05A6"/>
    <w:rsid w:val="005E19B4"/>
    <w:rsid w:val="005E1EE7"/>
    <w:rsid w:val="005E23C5"/>
    <w:rsid w:val="005E2BEB"/>
    <w:rsid w:val="005E3C68"/>
    <w:rsid w:val="005E4099"/>
    <w:rsid w:val="005E4F31"/>
    <w:rsid w:val="005E534E"/>
    <w:rsid w:val="005E574B"/>
    <w:rsid w:val="005E597B"/>
    <w:rsid w:val="005E59A8"/>
    <w:rsid w:val="005E5CBA"/>
    <w:rsid w:val="005E684F"/>
    <w:rsid w:val="005E6BCB"/>
    <w:rsid w:val="005E72FE"/>
    <w:rsid w:val="005E7A84"/>
    <w:rsid w:val="005E7E5C"/>
    <w:rsid w:val="005F0059"/>
    <w:rsid w:val="005F03E6"/>
    <w:rsid w:val="005F15A5"/>
    <w:rsid w:val="005F1D69"/>
    <w:rsid w:val="005F211C"/>
    <w:rsid w:val="005F21C5"/>
    <w:rsid w:val="005F2549"/>
    <w:rsid w:val="005F2818"/>
    <w:rsid w:val="005F29C2"/>
    <w:rsid w:val="005F2A90"/>
    <w:rsid w:val="005F30B5"/>
    <w:rsid w:val="005F3A87"/>
    <w:rsid w:val="005F3CB3"/>
    <w:rsid w:val="005F4201"/>
    <w:rsid w:val="005F422C"/>
    <w:rsid w:val="005F4549"/>
    <w:rsid w:val="005F4FE7"/>
    <w:rsid w:val="005F5101"/>
    <w:rsid w:val="005F6291"/>
    <w:rsid w:val="005F71EF"/>
    <w:rsid w:val="005F76A4"/>
    <w:rsid w:val="005F7971"/>
    <w:rsid w:val="00600EAD"/>
    <w:rsid w:val="00601C9B"/>
    <w:rsid w:val="00601DA6"/>
    <w:rsid w:val="00603617"/>
    <w:rsid w:val="0060381F"/>
    <w:rsid w:val="00604657"/>
    <w:rsid w:val="006046B6"/>
    <w:rsid w:val="006049FD"/>
    <w:rsid w:val="00604A28"/>
    <w:rsid w:val="006059EE"/>
    <w:rsid w:val="0060672F"/>
    <w:rsid w:val="00606AE4"/>
    <w:rsid w:val="00607638"/>
    <w:rsid w:val="00607AD8"/>
    <w:rsid w:val="006102C5"/>
    <w:rsid w:val="00610410"/>
    <w:rsid w:val="0061093F"/>
    <w:rsid w:val="00610E2B"/>
    <w:rsid w:val="00611E72"/>
    <w:rsid w:val="00612119"/>
    <w:rsid w:val="006123A2"/>
    <w:rsid w:val="0061305B"/>
    <w:rsid w:val="00613713"/>
    <w:rsid w:val="006143F0"/>
    <w:rsid w:val="006154F8"/>
    <w:rsid w:val="00615F29"/>
    <w:rsid w:val="00616F62"/>
    <w:rsid w:val="006173AF"/>
    <w:rsid w:val="006178BC"/>
    <w:rsid w:val="0061794A"/>
    <w:rsid w:val="006205C1"/>
    <w:rsid w:val="00620AB2"/>
    <w:rsid w:val="00620D81"/>
    <w:rsid w:val="0062180E"/>
    <w:rsid w:val="00621E3C"/>
    <w:rsid w:val="00621F8A"/>
    <w:rsid w:val="0062340D"/>
    <w:rsid w:val="00623FDF"/>
    <w:rsid w:val="0062416F"/>
    <w:rsid w:val="00624E83"/>
    <w:rsid w:val="006252F1"/>
    <w:rsid w:val="00625675"/>
    <w:rsid w:val="006258FC"/>
    <w:rsid w:val="0062606D"/>
    <w:rsid w:val="0062612C"/>
    <w:rsid w:val="006261CB"/>
    <w:rsid w:val="0062624E"/>
    <w:rsid w:val="00626860"/>
    <w:rsid w:val="00627F31"/>
    <w:rsid w:val="00630AAF"/>
    <w:rsid w:val="006312FE"/>
    <w:rsid w:val="0063190E"/>
    <w:rsid w:val="00631AB2"/>
    <w:rsid w:val="00631E58"/>
    <w:rsid w:val="0063253F"/>
    <w:rsid w:val="006326A8"/>
    <w:rsid w:val="00632CFF"/>
    <w:rsid w:val="00632F2F"/>
    <w:rsid w:val="00633CAB"/>
    <w:rsid w:val="006344A4"/>
    <w:rsid w:val="006348FB"/>
    <w:rsid w:val="00634B97"/>
    <w:rsid w:val="00634EB0"/>
    <w:rsid w:val="006353BB"/>
    <w:rsid w:val="00635564"/>
    <w:rsid w:val="00635FF3"/>
    <w:rsid w:val="00636784"/>
    <w:rsid w:val="00636B0E"/>
    <w:rsid w:val="00637929"/>
    <w:rsid w:val="00637C32"/>
    <w:rsid w:val="0064004D"/>
    <w:rsid w:val="0064012E"/>
    <w:rsid w:val="006404BF"/>
    <w:rsid w:val="006411FD"/>
    <w:rsid w:val="006414D7"/>
    <w:rsid w:val="006415CF"/>
    <w:rsid w:val="00641A6B"/>
    <w:rsid w:val="0064384C"/>
    <w:rsid w:val="00643CD3"/>
    <w:rsid w:val="006445E9"/>
    <w:rsid w:val="00644C82"/>
    <w:rsid w:val="006451AA"/>
    <w:rsid w:val="00645A51"/>
    <w:rsid w:val="006475CB"/>
    <w:rsid w:val="00647D20"/>
    <w:rsid w:val="00647D90"/>
    <w:rsid w:val="00650B89"/>
    <w:rsid w:val="0065139B"/>
    <w:rsid w:val="006523AD"/>
    <w:rsid w:val="006523C6"/>
    <w:rsid w:val="0065251A"/>
    <w:rsid w:val="00652BD8"/>
    <w:rsid w:val="006551F3"/>
    <w:rsid w:val="00655E22"/>
    <w:rsid w:val="00656812"/>
    <w:rsid w:val="0065711D"/>
    <w:rsid w:val="0065744C"/>
    <w:rsid w:val="006606E2"/>
    <w:rsid w:val="006611D2"/>
    <w:rsid w:val="006615A7"/>
    <w:rsid w:val="00661C6C"/>
    <w:rsid w:val="0066277B"/>
    <w:rsid w:val="00662882"/>
    <w:rsid w:val="0066386E"/>
    <w:rsid w:val="006638C2"/>
    <w:rsid w:val="00663C05"/>
    <w:rsid w:val="00664C13"/>
    <w:rsid w:val="00664E8B"/>
    <w:rsid w:val="00665702"/>
    <w:rsid w:val="00666805"/>
    <w:rsid w:val="00667585"/>
    <w:rsid w:val="006677A5"/>
    <w:rsid w:val="00667EAC"/>
    <w:rsid w:val="00670303"/>
    <w:rsid w:val="006713F8"/>
    <w:rsid w:val="0067184D"/>
    <w:rsid w:val="0067240C"/>
    <w:rsid w:val="006724D8"/>
    <w:rsid w:val="0067269C"/>
    <w:rsid w:val="006731A0"/>
    <w:rsid w:val="00673CFF"/>
    <w:rsid w:val="00674355"/>
    <w:rsid w:val="006744D9"/>
    <w:rsid w:val="006758D1"/>
    <w:rsid w:val="00675A67"/>
    <w:rsid w:val="00675FE2"/>
    <w:rsid w:val="0067642D"/>
    <w:rsid w:val="006771D9"/>
    <w:rsid w:val="006778B5"/>
    <w:rsid w:val="00677C70"/>
    <w:rsid w:val="00677DA1"/>
    <w:rsid w:val="006800AD"/>
    <w:rsid w:val="006826CC"/>
    <w:rsid w:val="00682874"/>
    <w:rsid w:val="00682F7B"/>
    <w:rsid w:val="00683177"/>
    <w:rsid w:val="00683A8D"/>
    <w:rsid w:val="00683F7E"/>
    <w:rsid w:val="006843AF"/>
    <w:rsid w:val="006866E3"/>
    <w:rsid w:val="00686AB1"/>
    <w:rsid w:val="00686BE6"/>
    <w:rsid w:val="00686C73"/>
    <w:rsid w:val="0069074E"/>
    <w:rsid w:val="006908DB"/>
    <w:rsid w:val="006913F1"/>
    <w:rsid w:val="0069170A"/>
    <w:rsid w:val="0069204B"/>
    <w:rsid w:val="0069205F"/>
    <w:rsid w:val="0069257A"/>
    <w:rsid w:val="006937D5"/>
    <w:rsid w:val="0069399C"/>
    <w:rsid w:val="00693B21"/>
    <w:rsid w:val="006947F0"/>
    <w:rsid w:val="00694B07"/>
    <w:rsid w:val="00694BAD"/>
    <w:rsid w:val="00695D19"/>
    <w:rsid w:val="00696D35"/>
    <w:rsid w:val="00697217"/>
    <w:rsid w:val="00697513"/>
    <w:rsid w:val="0069757C"/>
    <w:rsid w:val="00697898"/>
    <w:rsid w:val="006A0515"/>
    <w:rsid w:val="006A0965"/>
    <w:rsid w:val="006A0E7E"/>
    <w:rsid w:val="006A0FC3"/>
    <w:rsid w:val="006A16FF"/>
    <w:rsid w:val="006A17DC"/>
    <w:rsid w:val="006A1BA6"/>
    <w:rsid w:val="006A22A3"/>
    <w:rsid w:val="006A2312"/>
    <w:rsid w:val="006A2356"/>
    <w:rsid w:val="006A2474"/>
    <w:rsid w:val="006A28BE"/>
    <w:rsid w:val="006A29F8"/>
    <w:rsid w:val="006A2ED4"/>
    <w:rsid w:val="006A4FF4"/>
    <w:rsid w:val="006A50B5"/>
    <w:rsid w:val="006A549A"/>
    <w:rsid w:val="006A5576"/>
    <w:rsid w:val="006A5614"/>
    <w:rsid w:val="006A60AB"/>
    <w:rsid w:val="006A61C9"/>
    <w:rsid w:val="006A64C8"/>
    <w:rsid w:val="006A70A4"/>
    <w:rsid w:val="006A7897"/>
    <w:rsid w:val="006A7DA3"/>
    <w:rsid w:val="006B0041"/>
    <w:rsid w:val="006B03AA"/>
    <w:rsid w:val="006B083A"/>
    <w:rsid w:val="006B08DE"/>
    <w:rsid w:val="006B0935"/>
    <w:rsid w:val="006B0CF7"/>
    <w:rsid w:val="006B0D82"/>
    <w:rsid w:val="006B1392"/>
    <w:rsid w:val="006B1AF6"/>
    <w:rsid w:val="006B1C59"/>
    <w:rsid w:val="006B28CF"/>
    <w:rsid w:val="006B3E16"/>
    <w:rsid w:val="006B4331"/>
    <w:rsid w:val="006B49F6"/>
    <w:rsid w:val="006B5AB0"/>
    <w:rsid w:val="006B5C84"/>
    <w:rsid w:val="006B5DD2"/>
    <w:rsid w:val="006B6B02"/>
    <w:rsid w:val="006B6DAA"/>
    <w:rsid w:val="006B705C"/>
    <w:rsid w:val="006B7132"/>
    <w:rsid w:val="006B7D70"/>
    <w:rsid w:val="006C0A93"/>
    <w:rsid w:val="006C0C3E"/>
    <w:rsid w:val="006C18B7"/>
    <w:rsid w:val="006C19D1"/>
    <w:rsid w:val="006C2C1C"/>
    <w:rsid w:val="006C38E6"/>
    <w:rsid w:val="006C3E1E"/>
    <w:rsid w:val="006C3F36"/>
    <w:rsid w:val="006C40B3"/>
    <w:rsid w:val="006C43D4"/>
    <w:rsid w:val="006C44DF"/>
    <w:rsid w:val="006C4982"/>
    <w:rsid w:val="006C4F7C"/>
    <w:rsid w:val="006C5527"/>
    <w:rsid w:val="006C5A1D"/>
    <w:rsid w:val="006C5A6E"/>
    <w:rsid w:val="006C7168"/>
    <w:rsid w:val="006C7394"/>
    <w:rsid w:val="006C757A"/>
    <w:rsid w:val="006C7C5A"/>
    <w:rsid w:val="006D0222"/>
    <w:rsid w:val="006D0B64"/>
    <w:rsid w:val="006D0CF1"/>
    <w:rsid w:val="006D1BD2"/>
    <w:rsid w:val="006D2020"/>
    <w:rsid w:val="006D3405"/>
    <w:rsid w:val="006D3D0F"/>
    <w:rsid w:val="006D3D2C"/>
    <w:rsid w:val="006D3F5E"/>
    <w:rsid w:val="006D3FA5"/>
    <w:rsid w:val="006D4A70"/>
    <w:rsid w:val="006D520D"/>
    <w:rsid w:val="006D54CC"/>
    <w:rsid w:val="006D5FD5"/>
    <w:rsid w:val="006D6227"/>
    <w:rsid w:val="006D7134"/>
    <w:rsid w:val="006D7223"/>
    <w:rsid w:val="006D779E"/>
    <w:rsid w:val="006D7813"/>
    <w:rsid w:val="006D7EBE"/>
    <w:rsid w:val="006E0A6B"/>
    <w:rsid w:val="006E0E4C"/>
    <w:rsid w:val="006E1B28"/>
    <w:rsid w:val="006E249F"/>
    <w:rsid w:val="006E27C5"/>
    <w:rsid w:val="006E2DC8"/>
    <w:rsid w:val="006E3112"/>
    <w:rsid w:val="006E4356"/>
    <w:rsid w:val="006E4571"/>
    <w:rsid w:val="006E45E9"/>
    <w:rsid w:val="006E46D0"/>
    <w:rsid w:val="006E4A91"/>
    <w:rsid w:val="006E5759"/>
    <w:rsid w:val="006E5D9A"/>
    <w:rsid w:val="006E6D6D"/>
    <w:rsid w:val="006E6FE5"/>
    <w:rsid w:val="006E702A"/>
    <w:rsid w:val="006E778F"/>
    <w:rsid w:val="006E77E2"/>
    <w:rsid w:val="006E7859"/>
    <w:rsid w:val="006F0356"/>
    <w:rsid w:val="006F050A"/>
    <w:rsid w:val="006F0ACE"/>
    <w:rsid w:val="006F1573"/>
    <w:rsid w:val="006F1D4F"/>
    <w:rsid w:val="006F1F48"/>
    <w:rsid w:val="006F2871"/>
    <w:rsid w:val="006F3228"/>
    <w:rsid w:val="006F4AA6"/>
    <w:rsid w:val="006F4DBC"/>
    <w:rsid w:val="006F4F21"/>
    <w:rsid w:val="006F58D3"/>
    <w:rsid w:val="006F60F7"/>
    <w:rsid w:val="006F634D"/>
    <w:rsid w:val="006F6978"/>
    <w:rsid w:val="006F6AC9"/>
    <w:rsid w:val="006F6B45"/>
    <w:rsid w:val="006F6E6E"/>
    <w:rsid w:val="006F74B8"/>
    <w:rsid w:val="006F7BA6"/>
    <w:rsid w:val="00700830"/>
    <w:rsid w:val="007014DA"/>
    <w:rsid w:val="00701674"/>
    <w:rsid w:val="00701DA0"/>
    <w:rsid w:val="00701F20"/>
    <w:rsid w:val="007020D4"/>
    <w:rsid w:val="00702A37"/>
    <w:rsid w:val="00702CB0"/>
    <w:rsid w:val="00702FAC"/>
    <w:rsid w:val="00703BC4"/>
    <w:rsid w:val="00703D7A"/>
    <w:rsid w:val="00704120"/>
    <w:rsid w:val="007047D6"/>
    <w:rsid w:val="00704A83"/>
    <w:rsid w:val="0070510A"/>
    <w:rsid w:val="00705161"/>
    <w:rsid w:val="0070558F"/>
    <w:rsid w:val="00705EB8"/>
    <w:rsid w:val="00706076"/>
    <w:rsid w:val="007069D8"/>
    <w:rsid w:val="00706CEE"/>
    <w:rsid w:val="00707981"/>
    <w:rsid w:val="00707A97"/>
    <w:rsid w:val="00707C55"/>
    <w:rsid w:val="007108D8"/>
    <w:rsid w:val="00710B2B"/>
    <w:rsid w:val="007113BE"/>
    <w:rsid w:val="0071157E"/>
    <w:rsid w:val="00711F11"/>
    <w:rsid w:val="00711FCE"/>
    <w:rsid w:val="00712795"/>
    <w:rsid w:val="00712B7E"/>
    <w:rsid w:val="00712CBA"/>
    <w:rsid w:val="00713DCE"/>
    <w:rsid w:val="00713EFD"/>
    <w:rsid w:val="00715F13"/>
    <w:rsid w:val="00716001"/>
    <w:rsid w:val="00716BD8"/>
    <w:rsid w:val="00717280"/>
    <w:rsid w:val="00717421"/>
    <w:rsid w:val="00717AAF"/>
    <w:rsid w:val="00721399"/>
    <w:rsid w:val="0072166E"/>
    <w:rsid w:val="00721679"/>
    <w:rsid w:val="00721D85"/>
    <w:rsid w:val="007225D7"/>
    <w:rsid w:val="00722B19"/>
    <w:rsid w:val="00722F02"/>
    <w:rsid w:val="00723562"/>
    <w:rsid w:val="007236F8"/>
    <w:rsid w:val="00723AFC"/>
    <w:rsid w:val="0072477F"/>
    <w:rsid w:val="00725510"/>
    <w:rsid w:val="007255B7"/>
    <w:rsid w:val="007257BE"/>
    <w:rsid w:val="0072610A"/>
    <w:rsid w:val="007263E8"/>
    <w:rsid w:val="0072650C"/>
    <w:rsid w:val="0072664F"/>
    <w:rsid w:val="00727071"/>
    <w:rsid w:val="00727242"/>
    <w:rsid w:val="00727E21"/>
    <w:rsid w:val="00730983"/>
    <w:rsid w:val="00731C7D"/>
    <w:rsid w:val="00731D02"/>
    <w:rsid w:val="00732523"/>
    <w:rsid w:val="0073334B"/>
    <w:rsid w:val="0073413D"/>
    <w:rsid w:val="0073419D"/>
    <w:rsid w:val="00734D02"/>
    <w:rsid w:val="00735972"/>
    <w:rsid w:val="00736ECE"/>
    <w:rsid w:val="00737096"/>
    <w:rsid w:val="0073715A"/>
    <w:rsid w:val="00737348"/>
    <w:rsid w:val="007412CD"/>
    <w:rsid w:val="0074249E"/>
    <w:rsid w:val="00742990"/>
    <w:rsid w:val="00742C16"/>
    <w:rsid w:val="0074320E"/>
    <w:rsid w:val="007444C0"/>
    <w:rsid w:val="00744569"/>
    <w:rsid w:val="00744B8C"/>
    <w:rsid w:val="00744D3E"/>
    <w:rsid w:val="007452CF"/>
    <w:rsid w:val="00745A57"/>
    <w:rsid w:val="0074697D"/>
    <w:rsid w:val="00746CD2"/>
    <w:rsid w:val="00746F72"/>
    <w:rsid w:val="007500E4"/>
    <w:rsid w:val="00751CF0"/>
    <w:rsid w:val="00752551"/>
    <w:rsid w:val="007525DA"/>
    <w:rsid w:val="00753181"/>
    <w:rsid w:val="00753A6B"/>
    <w:rsid w:val="00754455"/>
    <w:rsid w:val="00754D7D"/>
    <w:rsid w:val="007550B4"/>
    <w:rsid w:val="007560E3"/>
    <w:rsid w:val="00756780"/>
    <w:rsid w:val="00756CE2"/>
    <w:rsid w:val="00757096"/>
    <w:rsid w:val="00757853"/>
    <w:rsid w:val="00757958"/>
    <w:rsid w:val="00757DC1"/>
    <w:rsid w:val="00757F25"/>
    <w:rsid w:val="007601B6"/>
    <w:rsid w:val="007620EB"/>
    <w:rsid w:val="0076227C"/>
    <w:rsid w:val="00762588"/>
    <w:rsid w:val="00762669"/>
    <w:rsid w:val="0076274A"/>
    <w:rsid w:val="00762CDA"/>
    <w:rsid w:val="0076433C"/>
    <w:rsid w:val="00765FD1"/>
    <w:rsid w:val="007661D2"/>
    <w:rsid w:val="007663F2"/>
    <w:rsid w:val="00770C66"/>
    <w:rsid w:val="00771175"/>
    <w:rsid w:val="0077189A"/>
    <w:rsid w:val="007719DB"/>
    <w:rsid w:val="00772F91"/>
    <w:rsid w:val="0077333A"/>
    <w:rsid w:val="00773968"/>
    <w:rsid w:val="007739A8"/>
    <w:rsid w:val="00773AFC"/>
    <w:rsid w:val="00773D25"/>
    <w:rsid w:val="00773F65"/>
    <w:rsid w:val="0077434B"/>
    <w:rsid w:val="007747B8"/>
    <w:rsid w:val="0077521E"/>
    <w:rsid w:val="007754D0"/>
    <w:rsid w:val="007754EA"/>
    <w:rsid w:val="00775868"/>
    <w:rsid w:val="007771C3"/>
    <w:rsid w:val="00777E61"/>
    <w:rsid w:val="007810F2"/>
    <w:rsid w:val="007815F4"/>
    <w:rsid w:val="00782785"/>
    <w:rsid w:val="0078317A"/>
    <w:rsid w:val="00783C68"/>
    <w:rsid w:val="007846F4"/>
    <w:rsid w:val="007850F8"/>
    <w:rsid w:val="00785352"/>
    <w:rsid w:val="00786352"/>
    <w:rsid w:val="00786A8F"/>
    <w:rsid w:val="007874A5"/>
    <w:rsid w:val="00787D7E"/>
    <w:rsid w:val="007902F8"/>
    <w:rsid w:val="00790777"/>
    <w:rsid w:val="00790FEC"/>
    <w:rsid w:val="00791761"/>
    <w:rsid w:val="00791C20"/>
    <w:rsid w:val="00791CC0"/>
    <w:rsid w:val="00791FAD"/>
    <w:rsid w:val="007933AC"/>
    <w:rsid w:val="007939F5"/>
    <w:rsid w:val="007942B9"/>
    <w:rsid w:val="0079485D"/>
    <w:rsid w:val="007951C7"/>
    <w:rsid w:val="007954A4"/>
    <w:rsid w:val="00795625"/>
    <w:rsid w:val="00795D8A"/>
    <w:rsid w:val="0079644E"/>
    <w:rsid w:val="00796FBD"/>
    <w:rsid w:val="0079758B"/>
    <w:rsid w:val="007A065B"/>
    <w:rsid w:val="007A0920"/>
    <w:rsid w:val="007A0BD1"/>
    <w:rsid w:val="007A212F"/>
    <w:rsid w:val="007A2462"/>
    <w:rsid w:val="007A2D75"/>
    <w:rsid w:val="007A323B"/>
    <w:rsid w:val="007A393B"/>
    <w:rsid w:val="007A42C8"/>
    <w:rsid w:val="007A4535"/>
    <w:rsid w:val="007A50F3"/>
    <w:rsid w:val="007A5B0B"/>
    <w:rsid w:val="007A5E77"/>
    <w:rsid w:val="007A66A5"/>
    <w:rsid w:val="007A6809"/>
    <w:rsid w:val="007A6AC6"/>
    <w:rsid w:val="007A6B41"/>
    <w:rsid w:val="007A6B76"/>
    <w:rsid w:val="007A72FB"/>
    <w:rsid w:val="007B008B"/>
    <w:rsid w:val="007B0C6C"/>
    <w:rsid w:val="007B0D5D"/>
    <w:rsid w:val="007B0DE3"/>
    <w:rsid w:val="007B15BC"/>
    <w:rsid w:val="007B1C4E"/>
    <w:rsid w:val="007B1E92"/>
    <w:rsid w:val="007B27D2"/>
    <w:rsid w:val="007B2EAC"/>
    <w:rsid w:val="007B475C"/>
    <w:rsid w:val="007B4EF8"/>
    <w:rsid w:val="007B5195"/>
    <w:rsid w:val="007B58FA"/>
    <w:rsid w:val="007B63B7"/>
    <w:rsid w:val="007B72A5"/>
    <w:rsid w:val="007B7B72"/>
    <w:rsid w:val="007C01B6"/>
    <w:rsid w:val="007C01D9"/>
    <w:rsid w:val="007C08DA"/>
    <w:rsid w:val="007C1173"/>
    <w:rsid w:val="007C118E"/>
    <w:rsid w:val="007C1283"/>
    <w:rsid w:val="007C18C2"/>
    <w:rsid w:val="007C2361"/>
    <w:rsid w:val="007C2576"/>
    <w:rsid w:val="007C259A"/>
    <w:rsid w:val="007C2EFF"/>
    <w:rsid w:val="007C3016"/>
    <w:rsid w:val="007C40FF"/>
    <w:rsid w:val="007C4AD5"/>
    <w:rsid w:val="007C4E56"/>
    <w:rsid w:val="007C54FC"/>
    <w:rsid w:val="007C599A"/>
    <w:rsid w:val="007C5A4E"/>
    <w:rsid w:val="007C5ADC"/>
    <w:rsid w:val="007C6E00"/>
    <w:rsid w:val="007C72A8"/>
    <w:rsid w:val="007D0151"/>
    <w:rsid w:val="007D0154"/>
    <w:rsid w:val="007D0ACF"/>
    <w:rsid w:val="007D0EC8"/>
    <w:rsid w:val="007D131B"/>
    <w:rsid w:val="007D1771"/>
    <w:rsid w:val="007D1ABE"/>
    <w:rsid w:val="007D2173"/>
    <w:rsid w:val="007D2289"/>
    <w:rsid w:val="007D2899"/>
    <w:rsid w:val="007D4316"/>
    <w:rsid w:val="007D47CD"/>
    <w:rsid w:val="007D570E"/>
    <w:rsid w:val="007D5B8E"/>
    <w:rsid w:val="007D62C0"/>
    <w:rsid w:val="007D6CE6"/>
    <w:rsid w:val="007D7DA4"/>
    <w:rsid w:val="007E0111"/>
    <w:rsid w:val="007E1193"/>
    <w:rsid w:val="007E1275"/>
    <w:rsid w:val="007E1925"/>
    <w:rsid w:val="007E1D55"/>
    <w:rsid w:val="007E211F"/>
    <w:rsid w:val="007E2178"/>
    <w:rsid w:val="007E32D9"/>
    <w:rsid w:val="007E3565"/>
    <w:rsid w:val="007E3C0E"/>
    <w:rsid w:val="007E532C"/>
    <w:rsid w:val="007E57E8"/>
    <w:rsid w:val="007E5B8D"/>
    <w:rsid w:val="007E622E"/>
    <w:rsid w:val="007E6511"/>
    <w:rsid w:val="007E66CC"/>
    <w:rsid w:val="007E74E4"/>
    <w:rsid w:val="007F047B"/>
    <w:rsid w:val="007F0B26"/>
    <w:rsid w:val="007F1496"/>
    <w:rsid w:val="007F1DB9"/>
    <w:rsid w:val="007F275A"/>
    <w:rsid w:val="007F3A44"/>
    <w:rsid w:val="007F3C39"/>
    <w:rsid w:val="007F51CC"/>
    <w:rsid w:val="007F55E2"/>
    <w:rsid w:val="007F598A"/>
    <w:rsid w:val="007F5F94"/>
    <w:rsid w:val="007F7987"/>
    <w:rsid w:val="008000EE"/>
    <w:rsid w:val="00800130"/>
    <w:rsid w:val="0080055A"/>
    <w:rsid w:val="0080089F"/>
    <w:rsid w:val="008017C0"/>
    <w:rsid w:val="00801901"/>
    <w:rsid w:val="00801B67"/>
    <w:rsid w:val="00801C4B"/>
    <w:rsid w:val="00801D20"/>
    <w:rsid w:val="00801D46"/>
    <w:rsid w:val="0080370A"/>
    <w:rsid w:val="00803B8E"/>
    <w:rsid w:val="00803BB2"/>
    <w:rsid w:val="0080425F"/>
    <w:rsid w:val="008042E7"/>
    <w:rsid w:val="00805AB2"/>
    <w:rsid w:val="0080631C"/>
    <w:rsid w:val="00806522"/>
    <w:rsid w:val="0080668D"/>
    <w:rsid w:val="00806D18"/>
    <w:rsid w:val="008070E2"/>
    <w:rsid w:val="0080737A"/>
    <w:rsid w:val="008077EA"/>
    <w:rsid w:val="00807B5C"/>
    <w:rsid w:val="00807BD8"/>
    <w:rsid w:val="00807CF0"/>
    <w:rsid w:val="00807E5E"/>
    <w:rsid w:val="00810344"/>
    <w:rsid w:val="0081040C"/>
    <w:rsid w:val="008112C2"/>
    <w:rsid w:val="008125C7"/>
    <w:rsid w:val="00813F05"/>
    <w:rsid w:val="0081448B"/>
    <w:rsid w:val="008144EA"/>
    <w:rsid w:val="00814834"/>
    <w:rsid w:val="00814986"/>
    <w:rsid w:val="008152C9"/>
    <w:rsid w:val="00815410"/>
    <w:rsid w:val="00815DC2"/>
    <w:rsid w:val="008167D2"/>
    <w:rsid w:val="008167F9"/>
    <w:rsid w:val="008169E8"/>
    <w:rsid w:val="00816A67"/>
    <w:rsid w:val="00817528"/>
    <w:rsid w:val="00817E33"/>
    <w:rsid w:val="00820849"/>
    <w:rsid w:val="008208CD"/>
    <w:rsid w:val="008209B8"/>
    <w:rsid w:val="00821285"/>
    <w:rsid w:val="0082276A"/>
    <w:rsid w:val="00822ABF"/>
    <w:rsid w:val="008238B8"/>
    <w:rsid w:val="00823F44"/>
    <w:rsid w:val="0082472F"/>
    <w:rsid w:val="00824D2A"/>
    <w:rsid w:val="00826C93"/>
    <w:rsid w:val="008279F6"/>
    <w:rsid w:val="00827A0E"/>
    <w:rsid w:val="00827F68"/>
    <w:rsid w:val="00830D9F"/>
    <w:rsid w:val="008310D9"/>
    <w:rsid w:val="008318A3"/>
    <w:rsid w:val="00831A89"/>
    <w:rsid w:val="0083247C"/>
    <w:rsid w:val="0083341B"/>
    <w:rsid w:val="00834639"/>
    <w:rsid w:val="00835FD5"/>
    <w:rsid w:val="008362E2"/>
    <w:rsid w:val="00836C03"/>
    <w:rsid w:val="0083731E"/>
    <w:rsid w:val="00837353"/>
    <w:rsid w:val="00837AA5"/>
    <w:rsid w:val="0084009E"/>
    <w:rsid w:val="0084078A"/>
    <w:rsid w:val="008413EC"/>
    <w:rsid w:val="00841439"/>
    <w:rsid w:val="00841619"/>
    <w:rsid w:val="0084182C"/>
    <w:rsid w:val="00842010"/>
    <w:rsid w:val="0084318E"/>
    <w:rsid w:val="008436A4"/>
    <w:rsid w:val="0084379E"/>
    <w:rsid w:val="00843C1D"/>
    <w:rsid w:val="00843D86"/>
    <w:rsid w:val="00844161"/>
    <w:rsid w:val="00846038"/>
    <w:rsid w:val="00846105"/>
    <w:rsid w:val="008461FF"/>
    <w:rsid w:val="00846244"/>
    <w:rsid w:val="0084627F"/>
    <w:rsid w:val="008467F3"/>
    <w:rsid w:val="00846A26"/>
    <w:rsid w:val="0084784D"/>
    <w:rsid w:val="00847CD6"/>
    <w:rsid w:val="00847CEE"/>
    <w:rsid w:val="00847D54"/>
    <w:rsid w:val="00847D73"/>
    <w:rsid w:val="008505D7"/>
    <w:rsid w:val="008509C9"/>
    <w:rsid w:val="00850D45"/>
    <w:rsid w:val="00850F95"/>
    <w:rsid w:val="00852E67"/>
    <w:rsid w:val="008538D0"/>
    <w:rsid w:val="00853B27"/>
    <w:rsid w:val="0085400A"/>
    <w:rsid w:val="0085443D"/>
    <w:rsid w:val="00854560"/>
    <w:rsid w:val="008562A0"/>
    <w:rsid w:val="00856531"/>
    <w:rsid w:val="0085660A"/>
    <w:rsid w:val="008566C8"/>
    <w:rsid w:val="00856E5C"/>
    <w:rsid w:val="00856FF7"/>
    <w:rsid w:val="0085743F"/>
    <w:rsid w:val="0085775F"/>
    <w:rsid w:val="00857AA3"/>
    <w:rsid w:val="00857D43"/>
    <w:rsid w:val="00857F8B"/>
    <w:rsid w:val="008605F2"/>
    <w:rsid w:val="00861728"/>
    <w:rsid w:val="00861C1E"/>
    <w:rsid w:val="00861DD3"/>
    <w:rsid w:val="00862075"/>
    <w:rsid w:val="008632C0"/>
    <w:rsid w:val="008641E1"/>
    <w:rsid w:val="0086474B"/>
    <w:rsid w:val="00865A8B"/>
    <w:rsid w:val="00865B97"/>
    <w:rsid w:val="00865EF2"/>
    <w:rsid w:val="008666A5"/>
    <w:rsid w:val="0086772C"/>
    <w:rsid w:val="00870968"/>
    <w:rsid w:val="00870EAF"/>
    <w:rsid w:val="00871CE9"/>
    <w:rsid w:val="00872994"/>
    <w:rsid w:val="00874DFD"/>
    <w:rsid w:val="00875013"/>
    <w:rsid w:val="0087541C"/>
    <w:rsid w:val="008760A4"/>
    <w:rsid w:val="0087669A"/>
    <w:rsid w:val="00876B4B"/>
    <w:rsid w:val="008772BE"/>
    <w:rsid w:val="00880F6C"/>
    <w:rsid w:val="00881166"/>
    <w:rsid w:val="008817BC"/>
    <w:rsid w:val="00881D0A"/>
    <w:rsid w:val="00882083"/>
    <w:rsid w:val="00882400"/>
    <w:rsid w:val="00882E2E"/>
    <w:rsid w:val="00883201"/>
    <w:rsid w:val="00883385"/>
    <w:rsid w:val="00883CF5"/>
    <w:rsid w:val="00883EEA"/>
    <w:rsid w:val="008840C1"/>
    <w:rsid w:val="00884495"/>
    <w:rsid w:val="00884952"/>
    <w:rsid w:val="00884C9A"/>
    <w:rsid w:val="00885931"/>
    <w:rsid w:val="00885C1D"/>
    <w:rsid w:val="00885CB4"/>
    <w:rsid w:val="00886205"/>
    <w:rsid w:val="008863FC"/>
    <w:rsid w:val="00886758"/>
    <w:rsid w:val="00886B57"/>
    <w:rsid w:val="00886CF6"/>
    <w:rsid w:val="00887156"/>
    <w:rsid w:val="0088715C"/>
    <w:rsid w:val="0088723B"/>
    <w:rsid w:val="008877EE"/>
    <w:rsid w:val="008911B7"/>
    <w:rsid w:val="0089141C"/>
    <w:rsid w:val="008915DE"/>
    <w:rsid w:val="00891718"/>
    <w:rsid w:val="008918EC"/>
    <w:rsid w:val="00891E17"/>
    <w:rsid w:val="00892461"/>
    <w:rsid w:val="00892DDB"/>
    <w:rsid w:val="0089367F"/>
    <w:rsid w:val="0089466D"/>
    <w:rsid w:val="0089488C"/>
    <w:rsid w:val="008951A8"/>
    <w:rsid w:val="00895FAE"/>
    <w:rsid w:val="008968D7"/>
    <w:rsid w:val="00896DB2"/>
    <w:rsid w:val="00896EB8"/>
    <w:rsid w:val="008A013B"/>
    <w:rsid w:val="008A0CEC"/>
    <w:rsid w:val="008A0E21"/>
    <w:rsid w:val="008A0EE4"/>
    <w:rsid w:val="008A1831"/>
    <w:rsid w:val="008A1EB8"/>
    <w:rsid w:val="008A2168"/>
    <w:rsid w:val="008A2610"/>
    <w:rsid w:val="008A2701"/>
    <w:rsid w:val="008A3237"/>
    <w:rsid w:val="008A323F"/>
    <w:rsid w:val="008A37E8"/>
    <w:rsid w:val="008A467F"/>
    <w:rsid w:val="008A4C71"/>
    <w:rsid w:val="008A54B9"/>
    <w:rsid w:val="008A65D4"/>
    <w:rsid w:val="008A69B3"/>
    <w:rsid w:val="008A70C7"/>
    <w:rsid w:val="008A7D0D"/>
    <w:rsid w:val="008A7E55"/>
    <w:rsid w:val="008B00E3"/>
    <w:rsid w:val="008B0929"/>
    <w:rsid w:val="008B0F95"/>
    <w:rsid w:val="008B13DF"/>
    <w:rsid w:val="008B1C49"/>
    <w:rsid w:val="008B1ED0"/>
    <w:rsid w:val="008B2117"/>
    <w:rsid w:val="008B356B"/>
    <w:rsid w:val="008B3955"/>
    <w:rsid w:val="008B3C72"/>
    <w:rsid w:val="008B3ED7"/>
    <w:rsid w:val="008B4792"/>
    <w:rsid w:val="008B4E9B"/>
    <w:rsid w:val="008B4FF8"/>
    <w:rsid w:val="008B5ED3"/>
    <w:rsid w:val="008B64A6"/>
    <w:rsid w:val="008B6574"/>
    <w:rsid w:val="008B67E8"/>
    <w:rsid w:val="008B6932"/>
    <w:rsid w:val="008B6D53"/>
    <w:rsid w:val="008B6F48"/>
    <w:rsid w:val="008B77F7"/>
    <w:rsid w:val="008B7B1D"/>
    <w:rsid w:val="008C004E"/>
    <w:rsid w:val="008C0215"/>
    <w:rsid w:val="008C10DA"/>
    <w:rsid w:val="008C11BE"/>
    <w:rsid w:val="008C23A2"/>
    <w:rsid w:val="008C333F"/>
    <w:rsid w:val="008C5B9A"/>
    <w:rsid w:val="008C5D34"/>
    <w:rsid w:val="008C6C8A"/>
    <w:rsid w:val="008C7629"/>
    <w:rsid w:val="008C7D67"/>
    <w:rsid w:val="008C7F01"/>
    <w:rsid w:val="008D05D9"/>
    <w:rsid w:val="008D0DFF"/>
    <w:rsid w:val="008D0E03"/>
    <w:rsid w:val="008D0E97"/>
    <w:rsid w:val="008D1251"/>
    <w:rsid w:val="008D1F0C"/>
    <w:rsid w:val="008D207A"/>
    <w:rsid w:val="008D23C6"/>
    <w:rsid w:val="008D2E83"/>
    <w:rsid w:val="008D3567"/>
    <w:rsid w:val="008D3952"/>
    <w:rsid w:val="008D3AAB"/>
    <w:rsid w:val="008D3F73"/>
    <w:rsid w:val="008D41C8"/>
    <w:rsid w:val="008D59F7"/>
    <w:rsid w:val="008D5A2D"/>
    <w:rsid w:val="008D7109"/>
    <w:rsid w:val="008E0739"/>
    <w:rsid w:val="008E1130"/>
    <w:rsid w:val="008E1BE9"/>
    <w:rsid w:val="008E2026"/>
    <w:rsid w:val="008E2080"/>
    <w:rsid w:val="008E25C7"/>
    <w:rsid w:val="008E2C29"/>
    <w:rsid w:val="008E2EB2"/>
    <w:rsid w:val="008E3054"/>
    <w:rsid w:val="008E3533"/>
    <w:rsid w:val="008E44C5"/>
    <w:rsid w:val="008E4B39"/>
    <w:rsid w:val="008E5C4F"/>
    <w:rsid w:val="008E679B"/>
    <w:rsid w:val="008E742E"/>
    <w:rsid w:val="008F009E"/>
    <w:rsid w:val="008F05D8"/>
    <w:rsid w:val="008F06EB"/>
    <w:rsid w:val="008F088C"/>
    <w:rsid w:val="008F0C31"/>
    <w:rsid w:val="008F1ACD"/>
    <w:rsid w:val="008F20CB"/>
    <w:rsid w:val="008F2E34"/>
    <w:rsid w:val="008F2E41"/>
    <w:rsid w:val="008F33AA"/>
    <w:rsid w:val="008F38FD"/>
    <w:rsid w:val="008F455D"/>
    <w:rsid w:val="008F4EFB"/>
    <w:rsid w:val="008F532F"/>
    <w:rsid w:val="008F5EA6"/>
    <w:rsid w:val="008F6101"/>
    <w:rsid w:val="008F6897"/>
    <w:rsid w:val="008F78BE"/>
    <w:rsid w:val="00900053"/>
    <w:rsid w:val="009005EE"/>
    <w:rsid w:val="00900663"/>
    <w:rsid w:val="00903D25"/>
    <w:rsid w:val="00903EC0"/>
    <w:rsid w:val="009042F2"/>
    <w:rsid w:val="0090430B"/>
    <w:rsid w:val="00904814"/>
    <w:rsid w:val="00904CAB"/>
    <w:rsid w:val="0090542C"/>
    <w:rsid w:val="00905468"/>
    <w:rsid w:val="00905AB5"/>
    <w:rsid w:val="0090617D"/>
    <w:rsid w:val="0090634E"/>
    <w:rsid w:val="00906591"/>
    <w:rsid w:val="00906EB7"/>
    <w:rsid w:val="009076E4"/>
    <w:rsid w:val="0090797F"/>
    <w:rsid w:val="00907CFC"/>
    <w:rsid w:val="00910802"/>
    <w:rsid w:val="00910BAF"/>
    <w:rsid w:val="00911040"/>
    <w:rsid w:val="0091133F"/>
    <w:rsid w:val="00911ED3"/>
    <w:rsid w:val="00912095"/>
    <w:rsid w:val="00912569"/>
    <w:rsid w:val="00913040"/>
    <w:rsid w:val="009135DB"/>
    <w:rsid w:val="009136DA"/>
    <w:rsid w:val="00913FF8"/>
    <w:rsid w:val="0091417E"/>
    <w:rsid w:val="00914799"/>
    <w:rsid w:val="009147FF"/>
    <w:rsid w:val="00914A3A"/>
    <w:rsid w:val="00914D63"/>
    <w:rsid w:val="00915590"/>
    <w:rsid w:val="009159CA"/>
    <w:rsid w:val="00915B3C"/>
    <w:rsid w:val="00915EC8"/>
    <w:rsid w:val="0091628A"/>
    <w:rsid w:val="00916C47"/>
    <w:rsid w:val="00917B84"/>
    <w:rsid w:val="0092004E"/>
    <w:rsid w:val="009200ED"/>
    <w:rsid w:val="009201E7"/>
    <w:rsid w:val="00920205"/>
    <w:rsid w:val="009205AD"/>
    <w:rsid w:val="009212FA"/>
    <w:rsid w:val="009224E7"/>
    <w:rsid w:val="0092276F"/>
    <w:rsid w:val="00922DE5"/>
    <w:rsid w:val="00922F1E"/>
    <w:rsid w:val="00923475"/>
    <w:rsid w:val="00923C16"/>
    <w:rsid w:val="0092405A"/>
    <w:rsid w:val="0092631C"/>
    <w:rsid w:val="0092647C"/>
    <w:rsid w:val="00926EC6"/>
    <w:rsid w:val="0093022F"/>
    <w:rsid w:val="00930579"/>
    <w:rsid w:val="009307BC"/>
    <w:rsid w:val="00930AF8"/>
    <w:rsid w:val="0093144C"/>
    <w:rsid w:val="009314C8"/>
    <w:rsid w:val="0093196F"/>
    <w:rsid w:val="00932836"/>
    <w:rsid w:val="00932C3B"/>
    <w:rsid w:val="00932F38"/>
    <w:rsid w:val="009339EC"/>
    <w:rsid w:val="009340B4"/>
    <w:rsid w:val="0093435C"/>
    <w:rsid w:val="00934D43"/>
    <w:rsid w:val="00935285"/>
    <w:rsid w:val="009355B9"/>
    <w:rsid w:val="00935B03"/>
    <w:rsid w:val="00936241"/>
    <w:rsid w:val="00936A90"/>
    <w:rsid w:val="0093763B"/>
    <w:rsid w:val="00940474"/>
    <w:rsid w:val="00940694"/>
    <w:rsid w:val="009407FC"/>
    <w:rsid w:val="00940CCA"/>
    <w:rsid w:val="00940E8F"/>
    <w:rsid w:val="00941429"/>
    <w:rsid w:val="009416AD"/>
    <w:rsid w:val="009417D0"/>
    <w:rsid w:val="009428CB"/>
    <w:rsid w:val="00943066"/>
    <w:rsid w:val="00943322"/>
    <w:rsid w:val="0094443D"/>
    <w:rsid w:val="0094506E"/>
    <w:rsid w:val="009457D0"/>
    <w:rsid w:val="00945F63"/>
    <w:rsid w:val="00945FF1"/>
    <w:rsid w:val="009462C0"/>
    <w:rsid w:val="009470D1"/>
    <w:rsid w:val="009476BF"/>
    <w:rsid w:val="00947739"/>
    <w:rsid w:val="00947CE3"/>
    <w:rsid w:val="00950813"/>
    <w:rsid w:val="0095192B"/>
    <w:rsid w:val="009526C6"/>
    <w:rsid w:val="00952CBB"/>
    <w:rsid w:val="009536E5"/>
    <w:rsid w:val="00953893"/>
    <w:rsid w:val="00953D0E"/>
    <w:rsid w:val="00953EA9"/>
    <w:rsid w:val="00954F65"/>
    <w:rsid w:val="00954FF7"/>
    <w:rsid w:val="009553EE"/>
    <w:rsid w:val="0095630B"/>
    <w:rsid w:val="009566A9"/>
    <w:rsid w:val="00956A61"/>
    <w:rsid w:val="00956D4E"/>
    <w:rsid w:val="00956EAC"/>
    <w:rsid w:val="00956EBB"/>
    <w:rsid w:val="0096061A"/>
    <w:rsid w:val="00960B59"/>
    <w:rsid w:val="00960BC2"/>
    <w:rsid w:val="00960C08"/>
    <w:rsid w:val="00960DF0"/>
    <w:rsid w:val="009614BD"/>
    <w:rsid w:val="00961A9C"/>
    <w:rsid w:val="00961D07"/>
    <w:rsid w:val="00961FE2"/>
    <w:rsid w:val="0096288D"/>
    <w:rsid w:val="00964255"/>
    <w:rsid w:val="00964583"/>
    <w:rsid w:val="00964592"/>
    <w:rsid w:val="00964608"/>
    <w:rsid w:val="00965077"/>
    <w:rsid w:val="009657FE"/>
    <w:rsid w:val="00965DC9"/>
    <w:rsid w:val="00966A20"/>
    <w:rsid w:val="00967EDE"/>
    <w:rsid w:val="00970040"/>
    <w:rsid w:val="00970BDC"/>
    <w:rsid w:val="00970CE1"/>
    <w:rsid w:val="00971090"/>
    <w:rsid w:val="00971980"/>
    <w:rsid w:val="00971DBA"/>
    <w:rsid w:val="00971F5E"/>
    <w:rsid w:val="00972636"/>
    <w:rsid w:val="00972DB8"/>
    <w:rsid w:val="00973219"/>
    <w:rsid w:val="00974649"/>
    <w:rsid w:val="00974B5A"/>
    <w:rsid w:val="00975224"/>
    <w:rsid w:val="009752F3"/>
    <w:rsid w:val="00975898"/>
    <w:rsid w:val="009758B3"/>
    <w:rsid w:val="00975FB6"/>
    <w:rsid w:val="009769C3"/>
    <w:rsid w:val="00976DAF"/>
    <w:rsid w:val="009771EA"/>
    <w:rsid w:val="00977569"/>
    <w:rsid w:val="00977B7E"/>
    <w:rsid w:val="00977BBB"/>
    <w:rsid w:val="00980781"/>
    <w:rsid w:val="009809B6"/>
    <w:rsid w:val="00980BA9"/>
    <w:rsid w:val="00980BE4"/>
    <w:rsid w:val="00980BF8"/>
    <w:rsid w:val="009818F6"/>
    <w:rsid w:val="0098211B"/>
    <w:rsid w:val="0098323E"/>
    <w:rsid w:val="009833C7"/>
    <w:rsid w:val="009833FD"/>
    <w:rsid w:val="00983671"/>
    <w:rsid w:val="00983B17"/>
    <w:rsid w:val="00983EAA"/>
    <w:rsid w:val="009849BA"/>
    <w:rsid w:val="00984CA4"/>
    <w:rsid w:val="00985AB2"/>
    <w:rsid w:val="009860C0"/>
    <w:rsid w:val="009863C3"/>
    <w:rsid w:val="0098654C"/>
    <w:rsid w:val="009865A6"/>
    <w:rsid w:val="0098680C"/>
    <w:rsid w:val="00986FE0"/>
    <w:rsid w:val="0098706A"/>
    <w:rsid w:val="0098715D"/>
    <w:rsid w:val="0098716E"/>
    <w:rsid w:val="009879EF"/>
    <w:rsid w:val="00987DA6"/>
    <w:rsid w:val="00987E44"/>
    <w:rsid w:val="00987FEB"/>
    <w:rsid w:val="0099127C"/>
    <w:rsid w:val="00991607"/>
    <w:rsid w:val="00992913"/>
    <w:rsid w:val="0099315C"/>
    <w:rsid w:val="00993278"/>
    <w:rsid w:val="00993E0F"/>
    <w:rsid w:val="0099502F"/>
    <w:rsid w:val="0099528A"/>
    <w:rsid w:val="009969F0"/>
    <w:rsid w:val="00996CD1"/>
    <w:rsid w:val="0099731F"/>
    <w:rsid w:val="0099797E"/>
    <w:rsid w:val="00997E2A"/>
    <w:rsid w:val="009A015F"/>
    <w:rsid w:val="009A01D8"/>
    <w:rsid w:val="009A0750"/>
    <w:rsid w:val="009A14E4"/>
    <w:rsid w:val="009A2A54"/>
    <w:rsid w:val="009A3970"/>
    <w:rsid w:val="009A3C45"/>
    <w:rsid w:val="009A42BC"/>
    <w:rsid w:val="009A4651"/>
    <w:rsid w:val="009A49A2"/>
    <w:rsid w:val="009A4D02"/>
    <w:rsid w:val="009A55A2"/>
    <w:rsid w:val="009A6049"/>
    <w:rsid w:val="009A6A21"/>
    <w:rsid w:val="009A7566"/>
    <w:rsid w:val="009B0165"/>
    <w:rsid w:val="009B069B"/>
    <w:rsid w:val="009B15FC"/>
    <w:rsid w:val="009B17BF"/>
    <w:rsid w:val="009B17EC"/>
    <w:rsid w:val="009B2072"/>
    <w:rsid w:val="009B2851"/>
    <w:rsid w:val="009B2D41"/>
    <w:rsid w:val="009B2DD8"/>
    <w:rsid w:val="009B2F85"/>
    <w:rsid w:val="009B3BDE"/>
    <w:rsid w:val="009B45EB"/>
    <w:rsid w:val="009B4B74"/>
    <w:rsid w:val="009B4EA0"/>
    <w:rsid w:val="009B55C9"/>
    <w:rsid w:val="009B6014"/>
    <w:rsid w:val="009B61E4"/>
    <w:rsid w:val="009B7262"/>
    <w:rsid w:val="009B73DC"/>
    <w:rsid w:val="009B79C2"/>
    <w:rsid w:val="009C0075"/>
    <w:rsid w:val="009C02C5"/>
    <w:rsid w:val="009C04FC"/>
    <w:rsid w:val="009C0B50"/>
    <w:rsid w:val="009C22CD"/>
    <w:rsid w:val="009C23B5"/>
    <w:rsid w:val="009C266C"/>
    <w:rsid w:val="009C267D"/>
    <w:rsid w:val="009C2D78"/>
    <w:rsid w:val="009C35FC"/>
    <w:rsid w:val="009C3935"/>
    <w:rsid w:val="009C412C"/>
    <w:rsid w:val="009C46D2"/>
    <w:rsid w:val="009C4F21"/>
    <w:rsid w:val="009C591E"/>
    <w:rsid w:val="009C5C71"/>
    <w:rsid w:val="009C5DCE"/>
    <w:rsid w:val="009C669D"/>
    <w:rsid w:val="009C67FD"/>
    <w:rsid w:val="009C6982"/>
    <w:rsid w:val="009C6DFC"/>
    <w:rsid w:val="009C70E2"/>
    <w:rsid w:val="009C75C0"/>
    <w:rsid w:val="009C760D"/>
    <w:rsid w:val="009C769F"/>
    <w:rsid w:val="009C775A"/>
    <w:rsid w:val="009C77B5"/>
    <w:rsid w:val="009C7F7C"/>
    <w:rsid w:val="009D013B"/>
    <w:rsid w:val="009D05A5"/>
    <w:rsid w:val="009D09E5"/>
    <w:rsid w:val="009D0BC8"/>
    <w:rsid w:val="009D1412"/>
    <w:rsid w:val="009D15E9"/>
    <w:rsid w:val="009D229C"/>
    <w:rsid w:val="009D27D6"/>
    <w:rsid w:val="009D2856"/>
    <w:rsid w:val="009D2D1C"/>
    <w:rsid w:val="009D32F8"/>
    <w:rsid w:val="009D3BD8"/>
    <w:rsid w:val="009D3E19"/>
    <w:rsid w:val="009D4833"/>
    <w:rsid w:val="009D4C2C"/>
    <w:rsid w:val="009D4D1A"/>
    <w:rsid w:val="009D518E"/>
    <w:rsid w:val="009D5745"/>
    <w:rsid w:val="009D5AE2"/>
    <w:rsid w:val="009D5C5B"/>
    <w:rsid w:val="009D5DA2"/>
    <w:rsid w:val="009D7624"/>
    <w:rsid w:val="009D780D"/>
    <w:rsid w:val="009E083B"/>
    <w:rsid w:val="009E09BD"/>
    <w:rsid w:val="009E0F8C"/>
    <w:rsid w:val="009E192A"/>
    <w:rsid w:val="009E2636"/>
    <w:rsid w:val="009E27F4"/>
    <w:rsid w:val="009E2AA4"/>
    <w:rsid w:val="009E429A"/>
    <w:rsid w:val="009E42CF"/>
    <w:rsid w:val="009E43A5"/>
    <w:rsid w:val="009E45C4"/>
    <w:rsid w:val="009E48F6"/>
    <w:rsid w:val="009E4C74"/>
    <w:rsid w:val="009E5283"/>
    <w:rsid w:val="009E5FE9"/>
    <w:rsid w:val="009F1597"/>
    <w:rsid w:val="009F1E72"/>
    <w:rsid w:val="009F1ECF"/>
    <w:rsid w:val="009F230A"/>
    <w:rsid w:val="009F2926"/>
    <w:rsid w:val="009F29C8"/>
    <w:rsid w:val="009F2E12"/>
    <w:rsid w:val="009F36F2"/>
    <w:rsid w:val="009F3C21"/>
    <w:rsid w:val="009F4335"/>
    <w:rsid w:val="009F48F8"/>
    <w:rsid w:val="009F52C9"/>
    <w:rsid w:val="009F59B4"/>
    <w:rsid w:val="009F5F9F"/>
    <w:rsid w:val="009F603A"/>
    <w:rsid w:val="009F63C2"/>
    <w:rsid w:val="009F6649"/>
    <w:rsid w:val="009F7216"/>
    <w:rsid w:val="009F7497"/>
    <w:rsid w:val="00A00386"/>
    <w:rsid w:val="00A00453"/>
    <w:rsid w:val="00A00DD6"/>
    <w:rsid w:val="00A00E73"/>
    <w:rsid w:val="00A017B5"/>
    <w:rsid w:val="00A01AD7"/>
    <w:rsid w:val="00A027AF"/>
    <w:rsid w:val="00A02815"/>
    <w:rsid w:val="00A0365B"/>
    <w:rsid w:val="00A038C1"/>
    <w:rsid w:val="00A038E7"/>
    <w:rsid w:val="00A04AB4"/>
    <w:rsid w:val="00A04BB4"/>
    <w:rsid w:val="00A05A14"/>
    <w:rsid w:val="00A05A26"/>
    <w:rsid w:val="00A061EC"/>
    <w:rsid w:val="00A0685D"/>
    <w:rsid w:val="00A06F73"/>
    <w:rsid w:val="00A0728D"/>
    <w:rsid w:val="00A072C5"/>
    <w:rsid w:val="00A07817"/>
    <w:rsid w:val="00A1009D"/>
    <w:rsid w:val="00A10664"/>
    <w:rsid w:val="00A10771"/>
    <w:rsid w:val="00A10D63"/>
    <w:rsid w:val="00A13382"/>
    <w:rsid w:val="00A135F9"/>
    <w:rsid w:val="00A13D4D"/>
    <w:rsid w:val="00A14118"/>
    <w:rsid w:val="00A14E3E"/>
    <w:rsid w:val="00A14F0A"/>
    <w:rsid w:val="00A15A19"/>
    <w:rsid w:val="00A15FFD"/>
    <w:rsid w:val="00A162ED"/>
    <w:rsid w:val="00A16647"/>
    <w:rsid w:val="00A16AE1"/>
    <w:rsid w:val="00A16EB2"/>
    <w:rsid w:val="00A1737C"/>
    <w:rsid w:val="00A179C1"/>
    <w:rsid w:val="00A2046F"/>
    <w:rsid w:val="00A2108D"/>
    <w:rsid w:val="00A214CA"/>
    <w:rsid w:val="00A21BE5"/>
    <w:rsid w:val="00A21EEF"/>
    <w:rsid w:val="00A2240D"/>
    <w:rsid w:val="00A227A2"/>
    <w:rsid w:val="00A22D92"/>
    <w:rsid w:val="00A235BD"/>
    <w:rsid w:val="00A23D27"/>
    <w:rsid w:val="00A23D86"/>
    <w:rsid w:val="00A23EB5"/>
    <w:rsid w:val="00A23F16"/>
    <w:rsid w:val="00A24673"/>
    <w:rsid w:val="00A24C76"/>
    <w:rsid w:val="00A25256"/>
    <w:rsid w:val="00A25B5B"/>
    <w:rsid w:val="00A262F3"/>
    <w:rsid w:val="00A26B2B"/>
    <w:rsid w:val="00A2732D"/>
    <w:rsid w:val="00A2794D"/>
    <w:rsid w:val="00A27A6E"/>
    <w:rsid w:val="00A27B33"/>
    <w:rsid w:val="00A3037E"/>
    <w:rsid w:val="00A3069E"/>
    <w:rsid w:val="00A30ADB"/>
    <w:rsid w:val="00A310A7"/>
    <w:rsid w:val="00A31110"/>
    <w:rsid w:val="00A321A2"/>
    <w:rsid w:val="00A34DCF"/>
    <w:rsid w:val="00A360C1"/>
    <w:rsid w:val="00A364F4"/>
    <w:rsid w:val="00A36927"/>
    <w:rsid w:val="00A36E72"/>
    <w:rsid w:val="00A36FC4"/>
    <w:rsid w:val="00A37F64"/>
    <w:rsid w:val="00A407AC"/>
    <w:rsid w:val="00A4085F"/>
    <w:rsid w:val="00A40A6D"/>
    <w:rsid w:val="00A410FB"/>
    <w:rsid w:val="00A41AB4"/>
    <w:rsid w:val="00A4216A"/>
    <w:rsid w:val="00A429AA"/>
    <w:rsid w:val="00A43127"/>
    <w:rsid w:val="00A431F8"/>
    <w:rsid w:val="00A43200"/>
    <w:rsid w:val="00A439EA"/>
    <w:rsid w:val="00A43F00"/>
    <w:rsid w:val="00A44F91"/>
    <w:rsid w:val="00A4526C"/>
    <w:rsid w:val="00A452AF"/>
    <w:rsid w:val="00A45827"/>
    <w:rsid w:val="00A46FAC"/>
    <w:rsid w:val="00A4733B"/>
    <w:rsid w:val="00A4745D"/>
    <w:rsid w:val="00A47CFE"/>
    <w:rsid w:val="00A501AA"/>
    <w:rsid w:val="00A50607"/>
    <w:rsid w:val="00A50898"/>
    <w:rsid w:val="00A5093A"/>
    <w:rsid w:val="00A51663"/>
    <w:rsid w:val="00A516DA"/>
    <w:rsid w:val="00A51BFF"/>
    <w:rsid w:val="00A51D95"/>
    <w:rsid w:val="00A520E1"/>
    <w:rsid w:val="00A5226F"/>
    <w:rsid w:val="00A52302"/>
    <w:rsid w:val="00A52C37"/>
    <w:rsid w:val="00A52DD9"/>
    <w:rsid w:val="00A53673"/>
    <w:rsid w:val="00A53713"/>
    <w:rsid w:val="00A53754"/>
    <w:rsid w:val="00A538B1"/>
    <w:rsid w:val="00A54576"/>
    <w:rsid w:val="00A55123"/>
    <w:rsid w:val="00A55C0E"/>
    <w:rsid w:val="00A55DEF"/>
    <w:rsid w:val="00A55E60"/>
    <w:rsid w:val="00A5606A"/>
    <w:rsid w:val="00A568C7"/>
    <w:rsid w:val="00A56AD4"/>
    <w:rsid w:val="00A56CC7"/>
    <w:rsid w:val="00A56DCF"/>
    <w:rsid w:val="00A57706"/>
    <w:rsid w:val="00A57C83"/>
    <w:rsid w:val="00A57F61"/>
    <w:rsid w:val="00A60A17"/>
    <w:rsid w:val="00A618D5"/>
    <w:rsid w:val="00A61A8D"/>
    <w:rsid w:val="00A61BF2"/>
    <w:rsid w:val="00A61E45"/>
    <w:rsid w:val="00A6267D"/>
    <w:rsid w:val="00A632B9"/>
    <w:rsid w:val="00A63319"/>
    <w:rsid w:val="00A6367C"/>
    <w:rsid w:val="00A63EAA"/>
    <w:rsid w:val="00A64224"/>
    <w:rsid w:val="00A6525D"/>
    <w:rsid w:val="00A65A23"/>
    <w:rsid w:val="00A66AFB"/>
    <w:rsid w:val="00A66C74"/>
    <w:rsid w:val="00A6754A"/>
    <w:rsid w:val="00A675C8"/>
    <w:rsid w:val="00A67790"/>
    <w:rsid w:val="00A67F8B"/>
    <w:rsid w:val="00A704FC"/>
    <w:rsid w:val="00A70A2D"/>
    <w:rsid w:val="00A70A64"/>
    <w:rsid w:val="00A71E21"/>
    <w:rsid w:val="00A722EA"/>
    <w:rsid w:val="00A7264B"/>
    <w:rsid w:val="00A728D6"/>
    <w:rsid w:val="00A72BF1"/>
    <w:rsid w:val="00A737B1"/>
    <w:rsid w:val="00A738A6"/>
    <w:rsid w:val="00A7399B"/>
    <w:rsid w:val="00A73ADE"/>
    <w:rsid w:val="00A73CC6"/>
    <w:rsid w:val="00A745F2"/>
    <w:rsid w:val="00A7519E"/>
    <w:rsid w:val="00A764F1"/>
    <w:rsid w:val="00A76E19"/>
    <w:rsid w:val="00A77DF6"/>
    <w:rsid w:val="00A803CF"/>
    <w:rsid w:val="00A811E8"/>
    <w:rsid w:val="00A8176A"/>
    <w:rsid w:val="00A818AB"/>
    <w:rsid w:val="00A819ED"/>
    <w:rsid w:val="00A81C4E"/>
    <w:rsid w:val="00A81C69"/>
    <w:rsid w:val="00A81FF7"/>
    <w:rsid w:val="00A828C9"/>
    <w:rsid w:val="00A82CA9"/>
    <w:rsid w:val="00A82F3F"/>
    <w:rsid w:val="00A83401"/>
    <w:rsid w:val="00A834BF"/>
    <w:rsid w:val="00A83855"/>
    <w:rsid w:val="00A83F8F"/>
    <w:rsid w:val="00A85EF8"/>
    <w:rsid w:val="00A87954"/>
    <w:rsid w:val="00A903C8"/>
    <w:rsid w:val="00A91634"/>
    <w:rsid w:val="00A919E3"/>
    <w:rsid w:val="00A93EAF"/>
    <w:rsid w:val="00A94611"/>
    <w:rsid w:val="00A952EA"/>
    <w:rsid w:val="00A954A7"/>
    <w:rsid w:val="00A958A5"/>
    <w:rsid w:val="00A95ED3"/>
    <w:rsid w:val="00A95F88"/>
    <w:rsid w:val="00A971F8"/>
    <w:rsid w:val="00A9739A"/>
    <w:rsid w:val="00A97778"/>
    <w:rsid w:val="00A97B21"/>
    <w:rsid w:val="00A97FB1"/>
    <w:rsid w:val="00AA04D8"/>
    <w:rsid w:val="00AA0B85"/>
    <w:rsid w:val="00AA11A2"/>
    <w:rsid w:val="00AA1334"/>
    <w:rsid w:val="00AA145D"/>
    <w:rsid w:val="00AA1A94"/>
    <w:rsid w:val="00AA1CC0"/>
    <w:rsid w:val="00AA229C"/>
    <w:rsid w:val="00AA2A27"/>
    <w:rsid w:val="00AA3476"/>
    <w:rsid w:val="00AA397D"/>
    <w:rsid w:val="00AA490F"/>
    <w:rsid w:val="00AA4CA3"/>
    <w:rsid w:val="00AA4DBE"/>
    <w:rsid w:val="00AA5315"/>
    <w:rsid w:val="00AA539D"/>
    <w:rsid w:val="00AA5550"/>
    <w:rsid w:val="00AA5603"/>
    <w:rsid w:val="00AA5B0E"/>
    <w:rsid w:val="00AA6FAB"/>
    <w:rsid w:val="00AB09D3"/>
    <w:rsid w:val="00AB16EB"/>
    <w:rsid w:val="00AB194B"/>
    <w:rsid w:val="00AB19DD"/>
    <w:rsid w:val="00AB1AAE"/>
    <w:rsid w:val="00AB1EE5"/>
    <w:rsid w:val="00AB21F9"/>
    <w:rsid w:val="00AB2306"/>
    <w:rsid w:val="00AB38FE"/>
    <w:rsid w:val="00AB3909"/>
    <w:rsid w:val="00AB393C"/>
    <w:rsid w:val="00AB399C"/>
    <w:rsid w:val="00AB4143"/>
    <w:rsid w:val="00AB488E"/>
    <w:rsid w:val="00AB4A58"/>
    <w:rsid w:val="00AB5594"/>
    <w:rsid w:val="00AB5D95"/>
    <w:rsid w:val="00AB617A"/>
    <w:rsid w:val="00AB6415"/>
    <w:rsid w:val="00AB6943"/>
    <w:rsid w:val="00AC143B"/>
    <w:rsid w:val="00AC1680"/>
    <w:rsid w:val="00AC1807"/>
    <w:rsid w:val="00AC1C53"/>
    <w:rsid w:val="00AC1D9E"/>
    <w:rsid w:val="00AC1DB9"/>
    <w:rsid w:val="00AC243C"/>
    <w:rsid w:val="00AC3679"/>
    <w:rsid w:val="00AC38DA"/>
    <w:rsid w:val="00AC3C05"/>
    <w:rsid w:val="00AC540F"/>
    <w:rsid w:val="00AC5532"/>
    <w:rsid w:val="00AC58B4"/>
    <w:rsid w:val="00AC5BDB"/>
    <w:rsid w:val="00AC6C3A"/>
    <w:rsid w:val="00AC7012"/>
    <w:rsid w:val="00AC7102"/>
    <w:rsid w:val="00AC7471"/>
    <w:rsid w:val="00AC7E61"/>
    <w:rsid w:val="00AD032F"/>
    <w:rsid w:val="00AD18BA"/>
    <w:rsid w:val="00AD2982"/>
    <w:rsid w:val="00AD2C0F"/>
    <w:rsid w:val="00AD2D37"/>
    <w:rsid w:val="00AD2DF4"/>
    <w:rsid w:val="00AD3125"/>
    <w:rsid w:val="00AD3602"/>
    <w:rsid w:val="00AD3BD9"/>
    <w:rsid w:val="00AD3BF6"/>
    <w:rsid w:val="00AD46EA"/>
    <w:rsid w:val="00AD4BB3"/>
    <w:rsid w:val="00AD4F75"/>
    <w:rsid w:val="00AD5333"/>
    <w:rsid w:val="00AD555B"/>
    <w:rsid w:val="00AD602B"/>
    <w:rsid w:val="00AD693F"/>
    <w:rsid w:val="00AD7289"/>
    <w:rsid w:val="00AE086D"/>
    <w:rsid w:val="00AE0D65"/>
    <w:rsid w:val="00AE0EDD"/>
    <w:rsid w:val="00AE14D5"/>
    <w:rsid w:val="00AE16A0"/>
    <w:rsid w:val="00AE18D3"/>
    <w:rsid w:val="00AE193F"/>
    <w:rsid w:val="00AE1BFE"/>
    <w:rsid w:val="00AE2ACF"/>
    <w:rsid w:val="00AE2C6F"/>
    <w:rsid w:val="00AE2DBB"/>
    <w:rsid w:val="00AE399B"/>
    <w:rsid w:val="00AE3CC1"/>
    <w:rsid w:val="00AE3EE8"/>
    <w:rsid w:val="00AE5086"/>
    <w:rsid w:val="00AE5463"/>
    <w:rsid w:val="00AE5708"/>
    <w:rsid w:val="00AE5A9E"/>
    <w:rsid w:val="00AE5CBE"/>
    <w:rsid w:val="00AE60C6"/>
    <w:rsid w:val="00AE62C0"/>
    <w:rsid w:val="00AE6F9E"/>
    <w:rsid w:val="00AE7DB5"/>
    <w:rsid w:val="00AF1433"/>
    <w:rsid w:val="00AF2A89"/>
    <w:rsid w:val="00AF2ED0"/>
    <w:rsid w:val="00AF2FEC"/>
    <w:rsid w:val="00AF3033"/>
    <w:rsid w:val="00AF37CB"/>
    <w:rsid w:val="00AF3CD2"/>
    <w:rsid w:val="00AF46CB"/>
    <w:rsid w:val="00AF49EB"/>
    <w:rsid w:val="00AF4C10"/>
    <w:rsid w:val="00AF4EB8"/>
    <w:rsid w:val="00AF52E7"/>
    <w:rsid w:val="00AF56DB"/>
    <w:rsid w:val="00AF5718"/>
    <w:rsid w:val="00AF5D37"/>
    <w:rsid w:val="00AF5D95"/>
    <w:rsid w:val="00AF6339"/>
    <w:rsid w:val="00AF66EB"/>
    <w:rsid w:val="00AF6CB1"/>
    <w:rsid w:val="00AF7117"/>
    <w:rsid w:val="00AF7A7E"/>
    <w:rsid w:val="00B00098"/>
    <w:rsid w:val="00B003AA"/>
    <w:rsid w:val="00B003B9"/>
    <w:rsid w:val="00B0079F"/>
    <w:rsid w:val="00B007B1"/>
    <w:rsid w:val="00B01117"/>
    <w:rsid w:val="00B01588"/>
    <w:rsid w:val="00B01816"/>
    <w:rsid w:val="00B01C49"/>
    <w:rsid w:val="00B023E6"/>
    <w:rsid w:val="00B03E27"/>
    <w:rsid w:val="00B044CF"/>
    <w:rsid w:val="00B0487D"/>
    <w:rsid w:val="00B048D4"/>
    <w:rsid w:val="00B04EC5"/>
    <w:rsid w:val="00B05290"/>
    <w:rsid w:val="00B05F1C"/>
    <w:rsid w:val="00B0637D"/>
    <w:rsid w:val="00B06B40"/>
    <w:rsid w:val="00B07386"/>
    <w:rsid w:val="00B0757A"/>
    <w:rsid w:val="00B075C2"/>
    <w:rsid w:val="00B07D3B"/>
    <w:rsid w:val="00B10832"/>
    <w:rsid w:val="00B114E3"/>
    <w:rsid w:val="00B128D7"/>
    <w:rsid w:val="00B12D6A"/>
    <w:rsid w:val="00B137BA"/>
    <w:rsid w:val="00B142CC"/>
    <w:rsid w:val="00B14745"/>
    <w:rsid w:val="00B14828"/>
    <w:rsid w:val="00B1488E"/>
    <w:rsid w:val="00B14EF7"/>
    <w:rsid w:val="00B14FEE"/>
    <w:rsid w:val="00B151FF"/>
    <w:rsid w:val="00B16378"/>
    <w:rsid w:val="00B165FB"/>
    <w:rsid w:val="00B2023A"/>
    <w:rsid w:val="00B2068B"/>
    <w:rsid w:val="00B20AC8"/>
    <w:rsid w:val="00B20C4A"/>
    <w:rsid w:val="00B2152F"/>
    <w:rsid w:val="00B21ECA"/>
    <w:rsid w:val="00B2257C"/>
    <w:rsid w:val="00B2267D"/>
    <w:rsid w:val="00B227E8"/>
    <w:rsid w:val="00B22E28"/>
    <w:rsid w:val="00B23059"/>
    <w:rsid w:val="00B236A8"/>
    <w:rsid w:val="00B23BFE"/>
    <w:rsid w:val="00B2426B"/>
    <w:rsid w:val="00B2595B"/>
    <w:rsid w:val="00B25B31"/>
    <w:rsid w:val="00B25D53"/>
    <w:rsid w:val="00B25F49"/>
    <w:rsid w:val="00B26956"/>
    <w:rsid w:val="00B26BF3"/>
    <w:rsid w:val="00B26E10"/>
    <w:rsid w:val="00B274E7"/>
    <w:rsid w:val="00B27515"/>
    <w:rsid w:val="00B276BA"/>
    <w:rsid w:val="00B27991"/>
    <w:rsid w:val="00B27D77"/>
    <w:rsid w:val="00B27E06"/>
    <w:rsid w:val="00B30109"/>
    <w:rsid w:val="00B31161"/>
    <w:rsid w:val="00B3136E"/>
    <w:rsid w:val="00B32368"/>
    <w:rsid w:val="00B33396"/>
    <w:rsid w:val="00B336E5"/>
    <w:rsid w:val="00B338BB"/>
    <w:rsid w:val="00B33D01"/>
    <w:rsid w:val="00B33D34"/>
    <w:rsid w:val="00B33E0A"/>
    <w:rsid w:val="00B340A1"/>
    <w:rsid w:val="00B34F1B"/>
    <w:rsid w:val="00B352AE"/>
    <w:rsid w:val="00B35B97"/>
    <w:rsid w:val="00B35BE7"/>
    <w:rsid w:val="00B35C4C"/>
    <w:rsid w:val="00B360DF"/>
    <w:rsid w:val="00B36AB7"/>
    <w:rsid w:val="00B36FC8"/>
    <w:rsid w:val="00B37E7C"/>
    <w:rsid w:val="00B409AF"/>
    <w:rsid w:val="00B411EC"/>
    <w:rsid w:val="00B41273"/>
    <w:rsid w:val="00B41352"/>
    <w:rsid w:val="00B41374"/>
    <w:rsid w:val="00B413BD"/>
    <w:rsid w:val="00B423EC"/>
    <w:rsid w:val="00B432A5"/>
    <w:rsid w:val="00B44238"/>
    <w:rsid w:val="00B4517E"/>
    <w:rsid w:val="00B45A3A"/>
    <w:rsid w:val="00B45C37"/>
    <w:rsid w:val="00B45D4D"/>
    <w:rsid w:val="00B46047"/>
    <w:rsid w:val="00B463B6"/>
    <w:rsid w:val="00B46FF9"/>
    <w:rsid w:val="00B50192"/>
    <w:rsid w:val="00B509FF"/>
    <w:rsid w:val="00B5194E"/>
    <w:rsid w:val="00B5226E"/>
    <w:rsid w:val="00B5234E"/>
    <w:rsid w:val="00B53267"/>
    <w:rsid w:val="00B53DBF"/>
    <w:rsid w:val="00B5471A"/>
    <w:rsid w:val="00B54954"/>
    <w:rsid w:val="00B56138"/>
    <w:rsid w:val="00B57C8E"/>
    <w:rsid w:val="00B6022D"/>
    <w:rsid w:val="00B606A2"/>
    <w:rsid w:val="00B61825"/>
    <w:rsid w:val="00B61C7E"/>
    <w:rsid w:val="00B61F6F"/>
    <w:rsid w:val="00B62094"/>
    <w:rsid w:val="00B62B5E"/>
    <w:rsid w:val="00B63729"/>
    <w:rsid w:val="00B63934"/>
    <w:rsid w:val="00B6450F"/>
    <w:rsid w:val="00B64D02"/>
    <w:rsid w:val="00B64F9D"/>
    <w:rsid w:val="00B65A22"/>
    <w:rsid w:val="00B65AC5"/>
    <w:rsid w:val="00B66188"/>
    <w:rsid w:val="00B66766"/>
    <w:rsid w:val="00B66A08"/>
    <w:rsid w:val="00B66EC0"/>
    <w:rsid w:val="00B7075E"/>
    <w:rsid w:val="00B709D0"/>
    <w:rsid w:val="00B712A1"/>
    <w:rsid w:val="00B71B2A"/>
    <w:rsid w:val="00B72124"/>
    <w:rsid w:val="00B72140"/>
    <w:rsid w:val="00B7387F"/>
    <w:rsid w:val="00B73E51"/>
    <w:rsid w:val="00B7441F"/>
    <w:rsid w:val="00B745E0"/>
    <w:rsid w:val="00B755FD"/>
    <w:rsid w:val="00B757A9"/>
    <w:rsid w:val="00B7658D"/>
    <w:rsid w:val="00B765B2"/>
    <w:rsid w:val="00B76F26"/>
    <w:rsid w:val="00B77318"/>
    <w:rsid w:val="00B774BD"/>
    <w:rsid w:val="00B7765F"/>
    <w:rsid w:val="00B778AA"/>
    <w:rsid w:val="00B77D25"/>
    <w:rsid w:val="00B77F9F"/>
    <w:rsid w:val="00B806A3"/>
    <w:rsid w:val="00B81794"/>
    <w:rsid w:val="00B82F31"/>
    <w:rsid w:val="00B84464"/>
    <w:rsid w:val="00B84597"/>
    <w:rsid w:val="00B852B5"/>
    <w:rsid w:val="00B86269"/>
    <w:rsid w:val="00B86D98"/>
    <w:rsid w:val="00B872BE"/>
    <w:rsid w:val="00B87661"/>
    <w:rsid w:val="00B90898"/>
    <w:rsid w:val="00B909B0"/>
    <w:rsid w:val="00B90B7A"/>
    <w:rsid w:val="00B92633"/>
    <w:rsid w:val="00B928D0"/>
    <w:rsid w:val="00B92A0D"/>
    <w:rsid w:val="00B92B00"/>
    <w:rsid w:val="00B92BD1"/>
    <w:rsid w:val="00B9335F"/>
    <w:rsid w:val="00B934CD"/>
    <w:rsid w:val="00B935A4"/>
    <w:rsid w:val="00B93669"/>
    <w:rsid w:val="00B93D6F"/>
    <w:rsid w:val="00B93E60"/>
    <w:rsid w:val="00B94097"/>
    <w:rsid w:val="00B94DD0"/>
    <w:rsid w:val="00B950EB"/>
    <w:rsid w:val="00B95415"/>
    <w:rsid w:val="00B9579A"/>
    <w:rsid w:val="00B95CDE"/>
    <w:rsid w:val="00B95FCE"/>
    <w:rsid w:val="00B96992"/>
    <w:rsid w:val="00B97883"/>
    <w:rsid w:val="00B979B9"/>
    <w:rsid w:val="00BA0B91"/>
    <w:rsid w:val="00BA0C8E"/>
    <w:rsid w:val="00BA18D2"/>
    <w:rsid w:val="00BA1EE3"/>
    <w:rsid w:val="00BA216E"/>
    <w:rsid w:val="00BA2DFD"/>
    <w:rsid w:val="00BA3436"/>
    <w:rsid w:val="00BA34C9"/>
    <w:rsid w:val="00BA3F15"/>
    <w:rsid w:val="00BA495F"/>
    <w:rsid w:val="00BA58C3"/>
    <w:rsid w:val="00BA5CDF"/>
    <w:rsid w:val="00BA5D55"/>
    <w:rsid w:val="00BA614A"/>
    <w:rsid w:val="00BA61D2"/>
    <w:rsid w:val="00BA6295"/>
    <w:rsid w:val="00BA687D"/>
    <w:rsid w:val="00BB03B5"/>
    <w:rsid w:val="00BB073C"/>
    <w:rsid w:val="00BB09C2"/>
    <w:rsid w:val="00BB0E3E"/>
    <w:rsid w:val="00BB1770"/>
    <w:rsid w:val="00BB1E35"/>
    <w:rsid w:val="00BB2374"/>
    <w:rsid w:val="00BB24E4"/>
    <w:rsid w:val="00BB2621"/>
    <w:rsid w:val="00BB27D6"/>
    <w:rsid w:val="00BB3CF1"/>
    <w:rsid w:val="00BB46FD"/>
    <w:rsid w:val="00BB4870"/>
    <w:rsid w:val="00BB4A68"/>
    <w:rsid w:val="00BB4D50"/>
    <w:rsid w:val="00BB5A11"/>
    <w:rsid w:val="00BB5E43"/>
    <w:rsid w:val="00BB6244"/>
    <w:rsid w:val="00BB697E"/>
    <w:rsid w:val="00BB6BE8"/>
    <w:rsid w:val="00BB6E3B"/>
    <w:rsid w:val="00BB7AE8"/>
    <w:rsid w:val="00BB7F63"/>
    <w:rsid w:val="00BC098C"/>
    <w:rsid w:val="00BC0C83"/>
    <w:rsid w:val="00BC0EB0"/>
    <w:rsid w:val="00BC1209"/>
    <w:rsid w:val="00BC1FCA"/>
    <w:rsid w:val="00BC279E"/>
    <w:rsid w:val="00BC2E2D"/>
    <w:rsid w:val="00BC302D"/>
    <w:rsid w:val="00BC4194"/>
    <w:rsid w:val="00BC4326"/>
    <w:rsid w:val="00BC5580"/>
    <w:rsid w:val="00BC56BA"/>
    <w:rsid w:val="00BC5B9A"/>
    <w:rsid w:val="00BC6897"/>
    <w:rsid w:val="00BC76A1"/>
    <w:rsid w:val="00BC7C48"/>
    <w:rsid w:val="00BC7EA8"/>
    <w:rsid w:val="00BD0AED"/>
    <w:rsid w:val="00BD0C92"/>
    <w:rsid w:val="00BD10E4"/>
    <w:rsid w:val="00BD113A"/>
    <w:rsid w:val="00BD154F"/>
    <w:rsid w:val="00BD1E9B"/>
    <w:rsid w:val="00BD2C55"/>
    <w:rsid w:val="00BD33A3"/>
    <w:rsid w:val="00BD33E3"/>
    <w:rsid w:val="00BD4727"/>
    <w:rsid w:val="00BD4C36"/>
    <w:rsid w:val="00BD5377"/>
    <w:rsid w:val="00BD54ED"/>
    <w:rsid w:val="00BD5737"/>
    <w:rsid w:val="00BD5AF5"/>
    <w:rsid w:val="00BD5C2D"/>
    <w:rsid w:val="00BE0739"/>
    <w:rsid w:val="00BE1081"/>
    <w:rsid w:val="00BE175F"/>
    <w:rsid w:val="00BE1BB5"/>
    <w:rsid w:val="00BE2082"/>
    <w:rsid w:val="00BE22CC"/>
    <w:rsid w:val="00BE22E0"/>
    <w:rsid w:val="00BE3383"/>
    <w:rsid w:val="00BE3F08"/>
    <w:rsid w:val="00BE4897"/>
    <w:rsid w:val="00BE4B1B"/>
    <w:rsid w:val="00BE4B3A"/>
    <w:rsid w:val="00BE4DB0"/>
    <w:rsid w:val="00BE5401"/>
    <w:rsid w:val="00BE69C0"/>
    <w:rsid w:val="00BE74B7"/>
    <w:rsid w:val="00BE7A26"/>
    <w:rsid w:val="00BF0A47"/>
    <w:rsid w:val="00BF117A"/>
    <w:rsid w:val="00BF2ABB"/>
    <w:rsid w:val="00BF3A02"/>
    <w:rsid w:val="00BF40A8"/>
    <w:rsid w:val="00BF49E1"/>
    <w:rsid w:val="00BF5103"/>
    <w:rsid w:val="00BF520C"/>
    <w:rsid w:val="00BF5476"/>
    <w:rsid w:val="00BF5BC9"/>
    <w:rsid w:val="00BF5DF0"/>
    <w:rsid w:val="00BF5EE6"/>
    <w:rsid w:val="00BF61EC"/>
    <w:rsid w:val="00BF69EA"/>
    <w:rsid w:val="00BF6D33"/>
    <w:rsid w:val="00C00F79"/>
    <w:rsid w:val="00C01B14"/>
    <w:rsid w:val="00C021AE"/>
    <w:rsid w:val="00C02C0A"/>
    <w:rsid w:val="00C036B6"/>
    <w:rsid w:val="00C042B6"/>
    <w:rsid w:val="00C04709"/>
    <w:rsid w:val="00C04A67"/>
    <w:rsid w:val="00C0508A"/>
    <w:rsid w:val="00C067B5"/>
    <w:rsid w:val="00C07F60"/>
    <w:rsid w:val="00C07FC4"/>
    <w:rsid w:val="00C101A1"/>
    <w:rsid w:val="00C10BE1"/>
    <w:rsid w:val="00C11050"/>
    <w:rsid w:val="00C11D7B"/>
    <w:rsid w:val="00C12625"/>
    <w:rsid w:val="00C12EB8"/>
    <w:rsid w:val="00C141EB"/>
    <w:rsid w:val="00C14AAF"/>
    <w:rsid w:val="00C14BAC"/>
    <w:rsid w:val="00C15058"/>
    <w:rsid w:val="00C15D84"/>
    <w:rsid w:val="00C15F27"/>
    <w:rsid w:val="00C175A7"/>
    <w:rsid w:val="00C175EC"/>
    <w:rsid w:val="00C17A39"/>
    <w:rsid w:val="00C17A94"/>
    <w:rsid w:val="00C205BF"/>
    <w:rsid w:val="00C205E5"/>
    <w:rsid w:val="00C20D53"/>
    <w:rsid w:val="00C21180"/>
    <w:rsid w:val="00C212CD"/>
    <w:rsid w:val="00C2185A"/>
    <w:rsid w:val="00C221C5"/>
    <w:rsid w:val="00C221EF"/>
    <w:rsid w:val="00C22258"/>
    <w:rsid w:val="00C226F3"/>
    <w:rsid w:val="00C23E40"/>
    <w:rsid w:val="00C24343"/>
    <w:rsid w:val="00C24DDB"/>
    <w:rsid w:val="00C25968"/>
    <w:rsid w:val="00C260C6"/>
    <w:rsid w:val="00C26101"/>
    <w:rsid w:val="00C26C8C"/>
    <w:rsid w:val="00C26F81"/>
    <w:rsid w:val="00C27208"/>
    <w:rsid w:val="00C27295"/>
    <w:rsid w:val="00C27668"/>
    <w:rsid w:val="00C278D5"/>
    <w:rsid w:val="00C27F21"/>
    <w:rsid w:val="00C31031"/>
    <w:rsid w:val="00C318AF"/>
    <w:rsid w:val="00C31F40"/>
    <w:rsid w:val="00C3226D"/>
    <w:rsid w:val="00C32323"/>
    <w:rsid w:val="00C32505"/>
    <w:rsid w:val="00C332D0"/>
    <w:rsid w:val="00C337FE"/>
    <w:rsid w:val="00C3463A"/>
    <w:rsid w:val="00C346C4"/>
    <w:rsid w:val="00C349F0"/>
    <w:rsid w:val="00C35E39"/>
    <w:rsid w:val="00C37283"/>
    <w:rsid w:val="00C37693"/>
    <w:rsid w:val="00C3796D"/>
    <w:rsid w:val="00C40870"/>
    <w:rsid w:val="00C40B8A"/>
    <w:rsid w:val="00C41932"/>
    <w:rsid w:val="00C42075"/>
    <w:rsid w:val="00C42FFC"/>
    <w:rsid w:val="00C4302C"/>
    <w:rsid w:val="00C431E3"/>
    <w:rsid w:val="00C432F5"/>
    <w:rsid w:val="00C43598"/>
    <w:rsid w:val="00C43830"/>
    <w:rsid w:val="00C43D4E"/>
    <w:rsid w:val="00C455B8"/>
    <w:rsid w:val="00C45991"/>
    <w:rsid w:val="00C4726B"/>
    <w:rsid w:val="00C47419"/>
    <w:rsid w:val="00C47D36"/>
    <w:rsid w:val="00C5045C"/>
    <w:rsid w:val="00C50A1D"/>
    <w:rsid w:val="00C517EC"/>
    <w:rsid w:val="00C51ADE"/>
    <w:rsid w:val="00C52110"/>
    <w:rsid w:val="00C52CCA"/>
    <w:rsid w:val="00C53799"/>
    <w:rsid w:val="00C5396A"/>
    <w:rsid w:val="00C541D2"/>
    <w:rsid w:val="00C549FE"/>
    <w:rsid w:val="00C550EB"/>
    <w:rsid w:val="00C56370"/>
    <w:rsid w:val="00C56EA0"/>
    <w:rsid w:val="00C56F0C"/>
    <w:rsid w:val="00C571F6"/>
    <w:rsid w:val="00C5751B"/>
    <w:rsid w:val="00C615C8"/>
    <w:rsid w:val="00C63735"/>
    <w:rsid w:val="00C63EB8"/>
    <w:rsid w:val="00C63FEE"/>
    <w:rsid w:val="00C64668"/>
    <w:rsid w:val="00C64915"/>
    <w:rsid w:val="00C64B41"/>
    <w:rsid w:val="00C64D52"/>
    <w:rsid w:val="00C65088"/>
    <w:rsid w:val="00C65181"/>
    <w:rsid w:val="00C65556"/>
    <w:rsid w:val="00C656FA"/>
    <w:rsid w:val="00C65B21"/>
    <w:rsid w:val="00C662C9"/>
    <w:rsid w:val="00C670E6"/>
    <w:rsid w:val="00C67146"/>
    <w:rsid w:val="00C67A10"/>
    <w:rsid w:val="00C67B98"/>
    <w:rsid w:val="00C7059E"/>
    <w:rsid w:val="00C70762"/>
    <w:rsid w:val="00C709C9"/>
    <w:rsid w:val="00C71167"/>
    <w:rsid w:val="00C712DB"/>
    <w:rsid w:val="00C71F6E"/>
    <w:rsid w:val="00C721B0"/>
    <w:rsid w:val="00C72545"/>
    <w:rsid w:val="00C72B33"/>
    <w:rsid w:val="00C732DA"/>
    <w:rsid w:val="00C73543"/>
    <w:rsid w:val="00C73673"/>
    <w:rsid w:val="00C7377E"/>
    <w:rsid w:val="00C74772"/>
    <w:rsid w:val="00C747CA"/>
    <w:rsid w:val="00C74A52"/>
    <w:rsid w:val="00C74B29"/>
    <w:rsid w:val="00C75625"/>
    <w:rsid w:val="00C757C6"/>
    <w:rsid w:val="00C75A09"/>
    <w:rsid w:val="00C75B10"/>
    <w:rsid w:val="00C76A00"/>
    <w:rsid w:val="00C8073E"/>
    <w:rsid w:val="00C81037"/>
    <w:rsid w:val="00C82D0D"/>
    <w:rsid w:val="00C83253"/>
    <w:rsid w:val="00C83527"/>
    <w:rsid w:val="00C83C1C"/>
    <w:rsid w:val="00C843D8"/>
    <w:rsid w:val="00C845DC"/>
    <w:rsid w:val="00C84CF7"/>
    <w:rsid w:val="00C85ED1"/>
    <w:rsid w:val="00C86592"/>
    <w:rsid w:val="00C86F09"/>
    <w:rsid w:val="00C87527"/>
    <w:rsid w:val="00C8772A"/>
    <w:rsid w:val="00C8782D"/>
    <w:rsid w:val="00C902C4"/>
    <w:rsid w:val="00C908F3"/>
    <w:rsid w:val="00C90A9A"/>
    <w:rsid w:val="00C90BBD"/>
    <w:rsid w:val="00C90D7D"/>
    <w:rsid w:val="00C90F7E"/>
    <w:rsid w:val="00C91020"/>
    <w:rsid w:val="00C917DF"/>
    <w:rsid w:val="00C91A29"/>
    <w:rsid w:val="00C91DE7"/>
    <w:rsid w:val="00C9278A"/>
    <w:rsid w:val="00C92AB7"/>
    <w:rsid w:val="00C92CF5"/>
    <w:rsid w:val="00C93E4C"/>
    <w:rsid w:val="00C94E77"/>
    <w:rsid w:val="00C95B50"/>
    <w:rsid w:val="00C96481"/>
    <w:rsid w:val="00CA09C2"/>
    <w:rsid w:val="00CA1203"/>
    <w:rsid w:val="00CA1328"/>
    <w:rsid w:val="00CA195B"/>
    <w:rsid w:val="00CA2335"/>
    <w:rsid w:val="00CA259B"/>
    <w:rsid w:val="00CA2F10"/>
    <w:rsid w:val="00CA3029"/>
    <w:rsid w:val="00CA3369"/>
    <w:rsid w:val="00CA3569"/>
    <w:rsid w:val="00CA3AB7"/>
    <w:rsid w:val="00CA3F59"/>
    <w:rsid w:val="00CA406D"/>
    <w:rsid w:val="00CA4ADA"/>
    <w:rsid w:val="00CA505E"/>
    <w:rsid w:val="00CA519A"/>
    <w:rsid w:val="00CA5289"/>
    <w:rsid w:val="00CA5709"/>
    <w:rsid w:val="00CA5797"/>
    <w:rsid w:val="00CA58B3"/>
    <w:rsid w:val="00CA5E13"/>
    <w:rsid w:val="00CA6627"/>
    <w:rsid w:val="00CA6837"/>
    <w:rsid w:val="00CA6A11"/>
    <w:rsid w:val="00CA7AC9"/>
    <w:rsid w:val="00CB0F18"/>
    <w:rsid w:val="00CB1732"/>
    <w:rsid w:val="00CB19B7"/>
    <w:rsid w:val="00CB1E40"/>
    <w:rsid w:val="00CB1F81"/>
    <w:rsid w:val="00CB23A9"/>
    <w:rsid w:val="00CB2AC8"/>
    <w:rsid w:val="00CB2F3D"/>
    <w:rsid w:val="00CB3125"/>
    <w:rsid w:val="00CB32F7"/>
    <w:rsid w:val="00CB3579"/>
    <w:rsid w:val="00CB3A47"/>
    <w:rsid w:val="00CB44D3"/>
    <w:rsid w:val="00CB48AD"/>
    <w:rsid w:val="00CB5AE5"/>
    <w:rsid w:val="00CB67CA"/>
    <w:rsid w:val="00CB6A42"/>
    <w:rsid w:val="00CC026C"/>
    <w:rsid w:val="00CC08F5"/>
    <w:rsid w:val="00CC0991"/>
    <w:rsid w:val="00CC0A77"/>
    <w:rsid w:val="00CC1167"/>
    <w:rsid w:val="00CC117D"/>
    <w:rsid w:val="00CC1509"/>
    <w:rsid w:val="00CC1591"/>
    <w:rsid w:val="00CC21EF"/>
    <w:rsid w:val="00CC2831"/>
    <w:rsid w:val="00CC28CA"/>
    <w:rsid w:val="00CC2E18"/>
    <w:rsid w:val="00CC2EEE"/>
    <w:rsid w:val="00CC3058"/>
    <w:rsid w:val="00CC3517"/>
    <w:rsid w:val="00CC35C3"/>
    <w:rsid w:val="00CC417E"/>
    <w:rsid w:val="00CC4238"/>
    <w:rsid w:val="00CC430F"/>
    <w:rsid w:val="00CC4B76"/>
    <w:rsid w:val="00CC4CC5"/>
    <w:rsid w:val="00CC6037"/>
    <w:rsid w:val="00CC63D5"/>
    <w:rsid w:val="00CC6A47"/>
    <w:rsid w:val="00CC6CB4"/>
    <w:rsid w:val="00CC6F00"/>
    <w:rsid w:val="00CC72C8"/>
    <w:rsid w:val="00CC7851"/>
    <w:rsid w:val="00CD0B68"/>
    <w:rsid w:val="00CD0BB1"/>
    <w:rsid w:val="00CD0C1B"/>
    <w:rsid w:val="00CD0EF0"/>
    <w:rsid w:val="00CD1924"/>
    <w:rsid w:val="00CD1D6B"/>
    <w:rsid w:val="00CD2A81"/>
    <w:rsid w:val="00CD2AF4"/>
    <w:rsid w:val="00CD3343"/>
    <w:rsid w:val="00CD353F"/>
    <w:rsid w:val="00CD3551"/>
    <w:rsid w:val="00CD369D"/>
    <w:rsid w:val="00CD3742"/>
    <w:rsid w:val="00CD3907"/>
    <w:rsid w:val="00CD3D03"/>
    <w:rsid w:val="00CD41D2"/>
    <w:rsid w:val="00CD4D4E"/>
    <w:rsid w:val="00CD5113"/>
    <w:rsid w:val="00CD5BE1"/>
    <w:rsid w:val="00CD6617"/>
    <w:rsid w:val="00CD6660"/>
    <w:rsid w:val="00CD67F1"/>
    <w:rsid w:val="00CD7394"/>
    <w:rsid w:val="00CD7E61"/>
    <w:rsid w:val="00CE0506"/>
    <w:rsid w:val="00CE0879"/>
    <w:rsid w:val="00CE092B"/>
    <w:rsid w:val="00CE13AF"/>
    <w:rsid w:val="00CE1BCB"/>
    <w:rsid w:val="00CE1C3F"/>
    <w:rsid w:val="00CE2764"/>
    <w:rsid w:val="00CE294D"/>
    <w:rsid w:val="00CE2B85"/>
    <w:rsid w:val="00CE3AA7"/>
    <w:rsid w:val="00CE43E6"/>
    <w:rsid w:val="00CE59DF"/>
    <w:rsid w:val="00CE5A7A"/>
    <w:rsid w:val="00CE5EB7"/>
    <w:rsid w:val="00CE7474"/>
    <w:rsid w:val="00CE76F4"/>
    <w:rsid w:val="00CE7A4B"/>
    <w:rsid w:val="00CF010A"/>
    <w:rsid w:val="00CF073B"/>
    <w:rsid w:val="00CF0D80"/>
    <w:rsid w:val="00CF18B0"/>
    <w:rsid w:val="00CF1EA4"/>
    <w:rsid w:val="00CF2845"/>
    <w:rsid w:val="00CF285C"/>
    <w:rsid w:val="00CF285D"/>
    <w:rsid w:val="00CF2E7B"/>
    <w:rsid w:val="00CF3155"/>
    <w:rsid w:val="00CF31CC"/>
    <w:rsid w:val="00CF36DB"/>
    <w:rsid w:val="00CF3E28"/>
    <w:rsid w:val="00CF4B53"/>
    <w:rsid w:val="00CF53F3"/>
    <w:rsid w:val="00CF5FDE"/>
    <w:rsid w:val="00CF63DD"/>
    <w:rsid w:val="00CF65B9"/>
    <w:rsid w:val="00CF69C5"/>
    <w:rsid w:val="00CF7D73"/>
    <w:rsid w:val="00D004D9"/>
    <w:rsid w:val="00D008A9"/>
    <w:rsid w:val="00D03248"/>
    <w:rsid w:val="00D03913"/>
    <w:rsid w:val="00D03A75"/>
    <w:rsid w:val="00D0586D"/>
    <w:rsid w:val="00D05E2F"/>
    <w:rsid w:val="00D05F7C"/>
    <w:rsid w:val="00D07EBA"/>
    <w:rsid w:val="00D07FB0"/>
    <w:rsid w:val="00D100AB"/>
    <w:rsid w:val="00D10B67"/>
    <w:rsid w:val="00D1153D"/>
    <w:rsid w:val="00D11BFE"/>
    <w:rsid w:val="00D124F4"/>
    <w:rsid w:val="00D1270F"/>
    <w:rsid w:val="00D12BAC"/>
    <w:rsid w:val="00D132B1"/>
    <w:rsid w:val="00D134F6"/>
    <w:rsid w:val="00D13FC2"/>
    <w:rsid w:val="00D1499B"/>
    <w:rsid w:val="00D14C4B"/>
    <w:rsid w:val="00D14FBC"/>
    <w:rsid w:val="00D1550C"/>
    <w:rsid w:val="00D16526"/>
    <w:rsid w:val="00D16C8C"/>
    <w:rsid w:val="00D17CAE"/>
    <w:rsid w:val="00D200D5"/>
    <w:rsid w:val="00D20103"/>
    <w:rsid w:val="00D205FA"/>
    <w:rsid w:val="00D20AC1"/>
    <w:rsid w:val="00D21232"/>
    <w:rsid w:val="00D21CA2"/>
    <w:rsid w:val="00D21D17"/>
    <w:rsid w:val="00D228BF"/>
    <w:rsid w:val="00D22CC5"/>
    <w:rsid w:val="00D22E7A"/>
    <w:rsid w:val="00D22F9B"/>
    <w:rsid w:val="00D2338E"/>
    <w:rsid w:val="00D23B04"/>
    <w:rsid w:val="00D2408C"/>
    <w:rsid w:val="00D25FDF"/>
    <w:rsid w:val="00D260CD"/>
    <w:rsid w:val="00D26312"/>
    <w:rsid w:val="00D26419"/>
    <w:rsid w:val="00D273DE"/>
    <w:rsid w:val="00D27705"/>
    <w:rsid w:val="00D27BBC"/>
    <w:rsid w:val="00D30C15"/>
    <w:rsid w:val="00D31226"/>
    <w:rsid w:val="00D31FEA"/>
    <w:rsid w:val="00D322FE"/>
    <w:rsid w:val="00D3265C"/>
    <w:rsid w:val="00D32F25"/>
    <w:rsid w:val="00D33802"/>
    <w:rsid w:val="00D33D66"/>
    <w:rsid w:val="00D342C8"/>
    <w:rsid w:val="00D34525"/>
    <w:rsid w:val="00D34B7F"/>
    <w:rsid w:val="00D35BAA"/>
    <w:rsid w:val="00D36127"/>
    <w:rsid w:val="00D36DC5"/>
    <w:rsid w:val="00D37310"/>
    <w:rsid w:val="00D37F2B"/>
    <w:rsid w:val="00D400A9"/>
    <w:rsid w:val="00D42322"/>
    <w:rsid w:val="00D42BFA"/>
    <w:rsid w:val="00D42D39"/>
    <w:rsid w:val="00D43175"/>
    <w:rsid w:val="00D43670"/>
    <w:rsid w:val="00D44292"/>
    <w:rsid w:val="00D44462"/>
    <w:rsid w:val="00D44587"/>
    <w:rsid w:val="00D44648"/>
    <w:rsid w:val="00D453E9"/>
    <w:rsid w:val="00D462BD"/>
    <w:rsid w:val="00D462CC"/>
    <w:rsid w:val="00D4632E"/>
    <w:rsid w:val="00D4723F"/>
    <w:rsid w:val="00D47564"/>
    <w:rsid w:val="00D47D25"/>
    <w:rsid w:val="00D50269"/>
    <w:rsid w:val="00D513BC"/>
    <w:rsid w:val="00D513C0"/>
    <w:rsid w:val="00D513C6"/>
    <w:rsid w:val="00D51D44"/>
    <w:rsid w:val="00D5271B"/>
    <w:rsid w:val="00D5324B"/>
    <w:rsid w:val="00D534A9"/>
    <w:rsid w:val="00D54AF6"/>
    <w:rsid w:val="00D5501D"/>
    <w:rsid w:val="00D550E6"/>
    <w:rsid w:val="00D55D72"/>
    <w:rsid w:val="00D5648A"/>
    <w:rsid w:val="00D56562"/>
    <w:rsid w:val="00D56625"/>
    <w:rsid w:val="00D5689B"/>
    <w:rsid w:val="00D56AC6"/>
    <w:rsid w:val="00D56B2D"/>
    <w:rsid w:val="00D56B30"/>
    <w:rsid w:val="00D5717A"/>
    <w:rsid w:val="00D57B09"/>
    <w:rsid w:val="00D60342"/>
    <w:rsid w:val="00D60509"/>
    <w:rsid w:val="00D60635"/>
    <w:rsid w:val="00D6105F"/>
    <w:rsid w:val="00D6117B"/>
    <w:rsid w:val="00D613C7"/>
    <w:rsid w:val="00D63479"/>
    <w:rsid w:val="00D637A8"/>
    <w:rsid w:val="00D638D8"/>
    <w:rsid w:val="00D6455F"/>
    <w:rsid w:val="00D6487C"/>
    <w:rsid w:val="00D6501E"/>
    <w:rsid w:val="00D65150"/>
    <w:rsid w:val="00D6534E"/>
    <w:rsid w:val="00D65603"/>
    <w:rsid w:val="00D658AE"/>
    <w:rsid w:val="00D658D6"/>
    <w:rsid w:val="00D65C04"/>
    <w:rsid w:val="00D66558"/>
    <w:rsid w:val="00D6664A"/>
    <w:rsid w:val="00D70768"/>
    <w:rsid w:val="00D707C6"/>
    <w:rsid w:val="00D70F7D"/>
    <w:rsid w:val="00D717A6"/>
    <w:rsid w:val="00D720D4"/>
    <w:rsid w:val="00D7244E"/>
    <w:rsid w:val="00D7272B"/>
    <w:rsid w:val="00D7361F"/>
    <w:rsid w:val="00D737FD"/>
    <w:rsid w:val="00D73D91"/>
    <w:rsid w:val="00D741A0"/>
    <w:rsid w:val="00D744C7"/>
    <w:rsid w:val="00D74AC4"/>
    <w:rsid w:val="00D74FBA"/>
    <w:rsid w:val="00D750FB"/>
    <w:rsid w:val="00D75151"/>
    <w:rsid w:val="00D75947"/>
    <w:rsid w:val="00D75C34"/>
    <w:rsid w:val="00D75D47"/>
    <w:rsid w:val="00D772E3"/>
    <w:rsid w:val="00D77839"/>
    <w:rsid w:val="00D80A56"/>
    <w:rsid w:val="00D80E7F"/>
    <w:rsid w:val="00D80E9D"/>
    <w:rsid w:val="00D81484"/>
    <w:rsid w:val="00D81EF6"/>
    <w:rsid w:val="00D8201F"/>
    <w:rsid w:val="00D820DA"/>
    <w:rsid w:val="00D82627"/>
    <w:rsid w:val="00D82889"/>
    <w:rsid w:val="00D8324C"/>
    <w:rsid w:val="00D8354D"/>
    <w:rsid w:val="00D83FDD"/>
    <w:rsid w:val="00D84977"/>
    <w:rsid w:val="00D84F30"/>
    <w:rsid w:val="00D8584A"/>
    <w:rsid w:val="00D85C9A"/>
    <w:rsid w:val="00D85CD8"/>
    <w:rsid w:val="00D85DB7"/>
    <w:rsid w:val="00D8662D"/>
    <w:rsid w:val="00D867BE"/>
    <w:rsid w:val="00D8720A"/>
    <w:rsid w:val="00D873C3"/>
    <w:rsid w:val="00D90931"/>
    <w:rsid w:val="00D91130"/>
    <w:rsid w:val="00D9152D"/>
    <w:rsid w:val="00D91DB5"/>
    <w:rsid w:val="00D926D4"/>
    <w:rsid w:val="00D93592"/>
    <w:rsid w:val="00D937EB"/>
    <w:rsid w:val="00D93A6E"/>
    <w:rsid w:val="00D9422C"/>
    <w:rsid w:val="00D9497B"/>
    <w:rsid w:val="00D95116"/>
    <w:rsid w:val="00D95E64"/>
    <w:rsid w:val="00D969F9"/>
    <w:rsid w:val="00D96FF3"/>
    <w:rsid w:val="00D97456"/>
    <w:rsid w:val="00DA0EA4"/>
    <w:rsid w:val="00DA0EF4"/>
    <w:rsid w:val="00DA15A4"/>
    <w:rsid w:val="00DA193B"/>
    <w:rsid w:val="00DA23B5"/>
    <w:rsid w:val="00DA3137"/>
    <w:rsid w:val="00DA3629"/>
    <w:rsid w:val="00DA37BB"/>
    <w:rsid w:val="00DA3C5D"/>
    <w:rsid w:val="00DA3DE5"/>
    <w:rsid w:val="00DA3E45"/>
    <w:rsid w:val="00DA46E5"/>
    <w:rsid w:val="00DA4A98"/>
    <w:rsid w:val="00DA4E94"/>
    <w:rsid w:val="00DA532E"/>
    <w:rsid w:val="00DA565E"/>
    <w:rsid w:val="00DA5A94"/>
    <w:rsid w:val="00DA5E7E"/>
    <w:rsid w:val="00DA779D"/>
    <w:rsid w:val="00DA7834"/>
    <w:rsid w:val="00DB14DA"/>
    <w:rsid w:val="00DB19E8"/>
    <w:rsid w:val="00DB20CF"/>
    <w:rsid w:val="00DB2462"/>
    <w:rsid w:val="00DB313B"/>
    <w:rsid w:val="00DB3172"/>
    <w:rsid w:val="00DB35C1"/>
    <w:rsid w:val="00DB38D8"/>
    <w:rsid w:val="00DB3907"/>
    <w:rsid w:val="00DB3BB2"/>
    <w:rsid w:val="00DB3C88"/>
    <w:rsid w:val="00DB4398"/>
    <w:rsid w:val="00DB50B1"/>
    <w:rsid w:val="00DB5D67"/>
    <w:rsid w:val="00DB5FC0"/>
    <w:rsid w:val="00DB6647"/>
    <w:rsid w:val="00DB66CE"/>
    <w:rsid w:val="00DB741D"/>
    <w:rsid w:val="00DC0381"/>
    <w:rsid w:val="00DC038A"/>
    <w:rsid w:val="00DC09BB"/>
    <w:rsid w:val="00DC0C19"/>
    <w:rsid w:val="00DC0E5C"/>
    <w:rsid w:val="00DC14B7"/>
    <w:rsid w:val="00DC1B1A"/>
    <w:rsid w:val="00DC1E35"/>
    <w:rsid w:val="00DC2307"/>
    <w:rsid w:val="00DC28DA"/>
    <w:rsid w:val="00DC2AB7"/>
    <w:rsid w:val="00DC2F55"/>
    <w:rsid w:val="00DC30DD"/>
    <w:rsid w:val="00DC346E"/>
    <w:rsid w:val="00DC4837"/>
    <w:rsid w:val="00DC4B22"/>
    <w:rsid w:val="00DC4D9D"/>
    <w:rsid w:val="00DC5386"/>
    <w:rsid w:val="00DC5754"/>
    <w:rsid w:val="00DC6670"/>
    <w:rsid w:val="00DC6AC1"/>
    <w:rsid w:val="00DC6C68"/>
    <w:rsid w:val="00DC743A"/>
    <w:rsid w:val="00DC7A31"/>
    <w:rsid w:val="00DD0195"/>
    <w:rsid w:val="00DD0B6A"/>
    <w:rsid w:val="00DD14B8"/>
    <w:rsid w:val="00DD17BD"/>
    <w:rsid w:val="00DD335A"/>
    <w:rsid w:val="00DD4635"/>
    <w:rsid w:val="00DD48D9"/>
    <w:rsid w:val="00DD602C"/>
    <w:rsid w:val="00DD65D9"/>
    <w:rsid w:val="00DD68D5"/>
    <w:rsid w:val="00DD779D"/>
    <w:rsid w:val="00DD7AE6"/>
    <w:rsid w:val="00DD7F58"/>
    <w:rsid w:val="00DE06AD"/>
    <w:rsid w:val="00DE06BB"/>
    <w:rsid w:val="00DE0857"/>
    <w:rsid w:val="00DE13D5"/>
    <w:rsid w:val="00DE1903"/>
    <w:rsid w:val="00DE2179"/>
    <w:rsid w:val="00DE25C9"/>
    <w:rsid w:val="00DE2A5B"/>
    <w:rsid w:val="00DE3006"/>
    <w:rsid w:val="00DE3A03"/>
    <w:rsid w:val="00DE42D3"/>
    <w:rsid w:val="00DE4BAC"/>
    <w:rsid w:val="00DE4CEC"/>
    <w:rsid w:val="00DE593B"/>
    <w:rsid w:val="00DE5A83"/>
    <w:rsid w:val="00DE699A"/>
    <w:rsid w:val="00DE6D06"/>
    <w:rsid w:val="00DE6EA2"/>
    <w:rsid w:val="00DE71DC"/>
    <w:rsid w:val="00DE7D7E"/>
    <w:rsid w:val="00DF05C9"/>
    <w:rsid w:val="00DF0975"/>
    <w:rsid w:val="00DF0EF9"/>
    <w:rsid w:val="00DF0F9E"/>
    <w:rsid w:val="00DF118A"/>
    <w:rsid w:val="00DF1281"/>
    <w:rsid w:val="00DF199B"/>
    <w:rsid w:val="00DF1AB8"/>
    <w:rsid w:val="00DF1E2D"/>
    <w:rsid w:val="00DF201C"/>
    <w:rsid w:val="00DF2063"/>
    <w:rsid w:val="00DF255E"/>
    <w:rsid w:val="00DF2AC2"/>
    <w:rsid w:val="00DF332C"/>
    <w:rsid w:val="00DF3AE0"/>
    <w:rsid w:val="00DF4C20"/>
    <w:rsid w:val="00DF4C7C"/>
    <w:rsid w:val="00DF4DCA"/>
    <w:rsid w:val="00DF5267"/>
    <w:rsid w:val="00DF5633"/>
    <w:rsid w:val="00DF5E5C"/>
    <w:rsid w:val="00DF6058"/>
    <w:rsid w:val="00DF6787"/>
    <w:rsid w:val="00DF6A9D"/>
    <w:rsid w:val="00DF705B"/>
    <w:rsid w:val="00DF76BA"/>
    <w:rsid w:val="00DF77DF"/>
    <w:rsid w:val="00DF79C3"/>
    <w:rsid w:val="00DF7C4C"/>
    <w:rsid w:val="00DF7EB3"/>
    <w:rsid w:val="00E00618"/>
    <w:rsid w:val="00E00ACA"/>
    <w:rsid w:val="00E00C92"/>
    <w:rsid w:val="00E0171F"/>
    <w:rsid w:val="00E01B92"/>
    <w:rsid w:val="00E01E57"/>
    <w:rsid w:val="00E01F99"/>
    <w:rsid w:val="00E02049"/>
    <w:rsid w:val="00E02DFC"/>
    <w:rsid w:val="00E02ED6"/>
    <w:rsid w:val="00E0330D"/>
    <w:rsid w:val="00E035A8"/>
    <w:rsid w:val="00E03CCB"/>
    <w:rsid w:val="00E03E6C"/>
    <w:rsid w:val="00E045FA"/>
    <w:rsid w:val="00E047AF"/>
    <w:rsid w:val="00E04AA5"/>
    <w:rsid w:val="00E0573F"/>
    <w:rsid w:val="00E05F25"/>
    <w:rsid w:val="00E068F1"/>
    <w:rsid w:val="00E06A18"/>
    <w:rsid w:val="00E070DE"/>
    <w:rsid w:val="00E075F2"/>
    <w:rsid w:val="00E079FA"/>
    <w:rsid w:val="00E07B1E"/>
    <w:rsid w:val="00E10636"/>
    <w:rsid w:val="00E10A17"/>
    <w:rsid w:val="00E10F18"/>
    <w:rsid w:val="00E116A9"/>
    <w:rsid w:val="00E11966"/>
    <w:rsid w:val="00E12206"/>
    <w:rsid w:val="00E12D4B"/>
    <w:rsid w:val="00E12E73"/>
    <w:rsid w:val="00E130B5"/>
    <w:rsid w:val="00E13333"/>
    <w:rsid w:val="00E13697"/>
    <w:rsid w:val="00E13CE9"/>
    <w:rsid w:val="00E14ACF"/>
    <w:rsid w:val="00E14D5C"/>
    <w:rsid w:val="00E1538E"/>
    <w:rsid w:val="00E1543D"/>
    <w:rsid w:val="00E154A8"/>
    <w:rsid w:val="00E159CE"/>
    <w:rsid w:val="00E15E63"/>
    <w:rsid w:val="00E15EA2"/>
    <w:rsid w:val="00E1689F"/>
    <w:rsid w:val="00E16CAC"/>
    <w:rsid w:val="00E1714E"/>
    <w:rsid w:val="00E17789"/>
    <w:rsid w:val="00E17D20"/>
    <w:rsid w:val="00E2017B"/>
    <w:rsid w:val="00E201A1"/>
    <w:rsid w:val="00E201F2"/>
    <w:rsid w:val="00E2080B"/>
    <w:rsid w:val="00E20ECB"/>
    <w:rsid w:val="00E21E29"/>
    <w:rsid w:val="00E226CE"/>
    <w:rsid w:val="00E23344"/>
    <w:rsid w:val="00E23AD6"/>
    <w:rsid w:val="00E246DB"/>
    <w:rsid w:val="00E25241"/>
    <w:rsid w:val="00E25382"/>
    <w:rsid w:val="00E26164"/>
    <w:rsid w:val="00E26507"/>
    <w:rsid w:val="00E267DD"/>
    <w:rsid w:val="00E2797A"/>
    <w:rsid w:val="00E301F3"/>
    <w:rsid w:val="00E30460"/>
    <w:rsid w:val="00E31E1A"/>
    <w:rsid w:val="00E31F40"/>
    <w:rsid w:val="00E32B53"/>
    <w:rsid w:val="00E32F11"/>
    <w:rsid w:val="00E33804"/>
    <w:rsid w:val="00E338E1"/>
    <w:rsid w:val="00E33CB9"/>
    <w:rsid w:val="00E343BD"/>
    <w:rsid w:val="00E35A26"/>
    <w:rsid w:val="00E36B2F"/>
    <w:rsid w:val="00E37192"/>
    <w:rsid w:val="00E377D8"/>
    <w:rsid w:val="00E37A58"/>
    <w:rsid w:val="00E408DB"/>
    <w:rsid w:val="00E40900"/>
    <w:rsid w:val="00E41863"/>
    <w:rsid w:val="00E423DD"/>
    <w:rsid w:val="00E4357B"/>
    <w:rsid w:val="00E43707"/>
    <w:rsid w:val="00E44342"/>
    <w:rsid w:val="00E4441F"/>
    <w:rsid w:val="00E44674"/>
    <w:rsid w:val="00E44EE4"/>
    <w:rsid w:val="00E4542B"/>
    <w:rsid w:val="00E50C8F"/>
    <w:rsid w:val="00E50CF3"/>
    <w:rsid w:val="00E510CA"/>
    <w:rsid w:val="00E514E6"/>
    <w:rsid w:val="00E517C8"/>
    <w:rsid w:val="00E51893"/>
    <w:rsid w:val="00E5194E"/>
    <w:rsid w:val="00E51955"/>
    <w:rsid w:val="00E519D8"/>
    <w:rsid w:val="00E52FFA"/>
    <w:rsid w:val="00E53C5E"/>
    <w:rsid w:val="00E5448C"/>
    <w:rsid w:val="00E5470D"/>
    <w:rsid w:val="00E556AF"/>
    <w:rsid w:val="00E55875"/>
    <w:rsid w:val="00E56FFF"/>
    <w:rsid w:val="00E57739"/>
    <w:rsid w:val="00E57F7A"/>
    <w:rsid w:val="00E602B8"/>
    <w:rsid w:val="00E603B1"/>
    <w:rsid w:val="00E603D6"/>
    <w:rsid w:val="00E60645"/>
    <w:rsid w:val="00E60952"/>
    <w:rsid w:val="00E60B58"/>
    <w:rsid w:val="00E60B7A"/>
    <w:rsid w:val="00E614EE"/>
    <w:rsid w:val="00E61767"/>
    <w:rsid w:val="00E61B2A"/>
    <w:rsid w:val="00E62EEA"/>
    <w:rsid w:val="00E636C7"/>
    <w:rsid w:val="00E63933"/>
    <w:rsid w:val="00E63B81"/>
    <w:rsid w:val="00E647E9"/>
    <w:rsid w:val="00E64B30"/>
    <w:rsid w:val="00E65048"/>
    <w:rsid w:val="00E651A1"/>
    <w:rsid w:val="00E6567F"/>
    <w:rsid w:val="00E66730"/>
    <w:rsid w:val="00E66E05"/>
    <w:rsid w:val="00E67E16"/>
    <w:rsid w:val="00E7158D"/>
    <w:rsid w:val="00E72C3C"/>
    <w:rsid w:val="00E742B9"/>
    <w:rsid w:val="00E74A7C"/>
    <w:rsid w:val="00E7535E"/>
    <w:rsid w:val="00E75EBB"/>
    <w:rsid w:val="00E7685E"/>
    <w:rsid w:val="00E76DC8"/>
    <w:rsid w:val="00E77EAE"/>
    <w:rsid w:val="00E8023E"/>
    <w:rsid w:val="00E80295"/>
    <w:rsid w:val="00E805C6"/>
    <w:rsid w:val="00E809C5"/>
    <w:rsid w:val="00E81602"/>
    <w:rsid w:val="00E81727"/>
    <w:rsid w:val="00E81C41"/>
    <w:rsid w:val="00E81CCA"/>
    <w:rsid w:val="00E821CD"/>
    <w:rsid w:val="00E82361"/>
    <w:rsid w:val="00E82948"/>
    <w:rsid w:val="00E82FA1"/>
    <w:rsid w:val="00E83311"/>
    <w:rsid w:val="00E8344A"/>
    <w:rsid w:val="00E83905"/>
    <w:rsid w:val="00E83AAF"/>
    <w:rsid w:val="00E83ADA"/>
    <w:rsid w:val="00E83C5F"/>
    <w:rsid w:val="00E84246"/>
    <w:rsid w:val="00E8464A"/>
    <w:rsid w:val="00E848F3"/>
    <w:rsid w:val="00E84BF5"/>
    <w:rsid w:val="00E851AB"/>
    <w:rsid w:val="00E854FB"/>
    <w:rsid w:val="00E85D98"/>
    <w:rsid w:val="00E866EA"/>
    <w:rsid w:val="00E86965"/>
    <w:rsid w:val="00E86AB0"/>
    <w:rsid w:val="00E86AE1"/>
    <w:rsid w:val="00E909C5"/>
    <w:rsid w:val="00E90A7C"/>
    <w:rsid w:val="00E90CBC"/>
    <w:rsid w:val="00E912E6"/>
    <w:rsid w:val="00E916B8"/>
    <w:rsid w:val="00E925C5"/>
    <w:rsid w:val="00E92926"/>
    <w:rsid w:val="00E92AA5"/>
    <w:rsid w:val="00E92AD0"/>
    <w:rsid w:val="00E92FE3"/>
    <w:rsid w:val="00E92FFD"/>
    <w:rsid w:val="00E939DB"/>
    <w:rsid w:val="00E93ABF"/>
    <w:rsid w:val="00E93B40"/>
    <w:rsid w:val="00E94E5C"/>
    <w:rsid w:val="00E95093"/>
    <w:rsid w:val="00E95174"/>
    <w:rsid w:val="00E96499"/>
    <w:rsid w:val="00E96A09"/>
    <w:rsid w:val="00E974EB"/>
    <w:rsid w:val="00E978BC"/>
    <w:rsid w:val="00EA06F1"/>
    <w:rsid w:val="00EA121D"/>
    <w:rsid w:val="00EA1781"/>
    <w:rsid w:val="00EA22B3"/>
    <w:rsid w:val="00EA23D7"/>
    <w:rsid w:val="00EA29FC"/>
    <w:rsid w:val="00EA2DA0"/>
    <w:rsid w:val="00EA37B8"/>
    <w:rsid w:val="00EA46F7"/>
    <w:rsid w:val="00EA4A7A"/>
    <w:rsid w:val="00EA4B2B"/>
    <w:rsid w:val="00EA544B"/>
    <w:rsid w:val="00EA6358"/>
    <w:rsid w:val="00EA6788"/>
    <w:rsid w:val="00EA6C28"/>
    <w:rsid w:val="00EA6E0A"/>
    <w:rsid w:val="00EA6E0C"/>
    <w:rsid w:val="00EA769D"/>
    <w:rsid w:val="00EA7F4B"/>
    <w:rsid w:val="00EB0083"/>
    <w:rsid w:val="00EB019E"/>
    <w:rsid w:val="00EB02D0"/>
    <w:rsid w:val="00EB073A"/>
    <w:rsid w:val="00EB0FD8"/>
    <w:rsid w:val="00EB1B3C"/>
    <w:rsid w:val="00EB21F4"/>
    <w:rsid w:val="00EB33B9"/>
    <w:rsid w:val="00EB33EC"/>
    <w:rsid w:val="00EB3778"/>
    <w:rsid w:val="00EB390F"/>
    <w:rsid w:val="00EB3C09"/>
    <w:rsid w:val="00EB420B"/>
    <w:rsid w:val="00EB43BD"/>
    <w:rsid w:val="00EB4597"/>
    <w:rsid w:val="00EB5C05"/>
    <w:rsid w:val="00EB5F75"/>
    <w:rsid w:val="00EB668F"/>
    <w:rsid w:val="00EB68E9"/>
    <w:rsid w:val="00EB6CEF"/>
    <w:rsid w:val="00EB6EEC"/>
    <w:rsid w:val="00EB715C"/>
    <w:rsid w:val="00EB75E0"/>
    <w:rsid w:val="00EB793A"/>
    <w:rsid w:val="00EC04F2"/>
    <w:rsid w:val="00EC0C2B"/>
    <w:rsid w:val="00EC1777"/>
    <w:rsid w:val="00EC2383"/>
    <w:rsid w:val="00EC3E19"/>
    <w:rsid w:val="00EC44A5"/>
    <w:rsid w:val="00EC4B14"/>
    <w:rsid w:val="00EC5024"/>
    <w:rsid w:val="00EC5159"/>
    <w:rsid w:val="00EC5BCB"/>
    <w:rsid w:val="00EC5D06"/>
    <w:rsid w:val="00EC6D20"/>
    <w:rsid w:val="00EC7302"/>
    <w:rsid w:val="00EC73C4"/>
    <w:rsid w:val="00EC797C"/>
    <w:rsid w:val="00ED0CC3"/>
    <w:rsid w:val="00ED2213"/>
    <w:rsid w:val="00ED2A36"/>
    <w:rsid w:val="00ED325F"/>
    <w:rsid w:val="00ED33CC"/>
    <w:rsid w:val="00ED3571"/>
    <w:rsid w:val="00ED41C9"/>
    <w:rsid w:val="00ED444D"/>
    <w:rsid w:val="00ED5874"/>
    <w:rsid w:val="00ED5A79"/>
    <w:rsid w:val="00ED5C02"/>
    <w:rsid w:val="00ED67BD"/>
    <w:rsid w:val="00ED706A"/>
    <w:rsid w:val="00ED7522"/>
    <w:rsid w:val="00ED752E"/>
    <w:rsid w:val="00EE076E"/>
    <w:rsid w:val="00EE07FF"/>
    <w:rsid w:val="00EE0950"/>
    <w:rsid w:val="00EE1502"/>
    <w:rsid w:val="00EE249C"/>
    <w:rsid w:val="00EE38E7"/>
    <w:rsid w:val="00EE4D0B"/>
    <w:rsid w:val="00EE5452"/>
    <w:rsid w:val="00EE6981"/>
    <w:rsid w:val="00EF066A"/>
    <w:rsid w:val="00EF155D"/>
    <w:rsid w:val="00EF2146"/>
    <w:rsid w:val="00EF366C"/>
    <w:rsid w:val="00EF3693"/>
    <w:rsid w:val="00EF4D13"/>
    <w:rsid w:val="00EF5F75"/>
    <w:rsid w:val="00EF6DA3"/>
    <w:rsid w:val="00EF74BA"/>
    <w:rsid w:val="00EF74F9"/>
    <w:rsid w:val="00EF787D"/>
    <w:rsid w:val="00EF7A5F"/>
    <w:rsid w:val="00EF7C60"/>
    <w:rsid w:val="00F003DD"/>
    <w:rsid w:val="00F00F67"/>
    <w:rsid w:val="00F01AFB"/>
    <w:rsid w:val="00F0212A"/>
    <w:rsid w:val="00F021B5"/>
    <w:rsid w:val="00F023E8"/>
    <w:rsid w:val="00F02502"/>
    <w:rsid w:val="00F0259D"/>
    <w:rsid w:val="00F03822"/>
    <w:rsid w:val="00F03B3A"/>
    <w:rsid w:val="00F03E9F"/>
    <w:rsid w:val="00F044B5"/>
    <w:rsid w:val="00F046FE"/>
    <w:rsid w:val="00F04846"/>
    <w:rsid w:val="00F04D2A"/>
    <w:rsid w:val="00F05C8D"/>
    <w:rsid w:val="00F05F8A"/>
    <w:rsid w:val="00F0641A"/>
    <w:rsid w:val="00F06547"/>
    <w:rsid w:val="00F066C6"/>
    <w:rsid w:val="00F06C41"/>
    <w:rsid w:val="00F07720"/>
    <w:rsid w:val="00F077AB"/>
    <w:rsid w:val="00F079C2"/>
    <w:rsid w:val="00F07B6F"/>
    <w:rsid w:val="00F108BF"/>
    <w:rsid w:val="00F10921"/>
    <w:rsid w:val="00F12617"/>
    <w:rsid w:val="00F12880"/>
    <w:rsid w:val="00F12E37"/>
    <w:rsid w:val="00F12E6F"/>
    <w:rsid w:val="00F12FCC"/>
    <w:rsid w:val="00F12FFD"/>
    <w:rsid w:val="00F1313D"/>
    <w:rsid w:val="00F131F6"/>
    <w:rsid w:val="00F133D9"/>
    <w:rsid w:val="00F1355C"/>
    <w:rsid w:val="00F138D8"/>
    <w:rsid w:val="00F1404A"/>
    <w:rsid w:val="00F14195"/>
    <w:rsid w:val="00F1436C"/>
    <w:rsid w:val="00F14675"/>
    <w:rsid w:val="00F1468E"/>
    <w:rsid w:val="00F151FF"/>
    <w:rsid w:val="00F15511"/>
    <w:rsid w:val="00F1596A"/>
    <w:rsid w:val="00F15A68"/>
    <w:rsid w:val="00F15E0F"/>
    <w:rsid w:val="00F15E75"/>
    <w:rsid w:val="00F177E3"/>
    <w:rsid w:val="00F17EA6"/>
    <w:rsid w:val="00F20C2B"/>
    <w:rsid w:val="00F21135"/>
    <w:rsid w:val="00F21864"/>
    <w:rsid w:val="00F21D92"/>
    <w:rsid w:val="00F21EA2"/>
    <w:rsid w:val="00F2217C"/>
    <w:rsid w:val="00F22A04"/>
    <w:rsid w:val="00F22F3D"/>
    <w:rsid w:val="00F23424"/>
    <w:rsid w:val="00F23759"/>
    <w:rsid w:val="00F247E6"/>
    <w:rsid w:val="00F25091"/>
    <w:rsid w:val="00F25B3F"/>
    <w:rsid w:val="00F25D7C"/>
    <w:rsid w:val="00F25E63"/>
    <w:rsid w:val="00F265D0"/>
    <w:rsid w:val="00F26F6A"/>
    <w:rsid w:val="00F2705C"/>
    <w:rsid w:val="00F27241"/>
    <w:rsid w:val="00F27468"/>
    <w:rsid w:val="00F302B9"/>
    <w:rsid w:val="00F30B07"/>
    <w:rsid w:val="00F30B28"/>
    <w:rsid w:val="00F31209"/>
    <w:rsid w:val="00F31521"/>
    <w:rsid w:val="00F31692"/>
    <w:rsid w:val="00F31B07"/>
    <w:rsid w:val="00F326B6"/>
    <w:rsid w:val="00F32C8F"/>
    <w:rsid w:val="00F32E41"/>
    <w:rsid w:val="00F334DC"/>
    <w:rsid w:val="00F3391E"/>
    <w:rsid w:val="00F33D5B"/>
    <w:rsid w:val="00F33F69"/>
    <w:rsid w:val="00F34017"/>
    <w:rsid w:val="00F345D2"/>
    <w:rsid w:val="00F346B9"/>
    <w:rsid w:val="00F349CB"/>
    <w:rsid w:val="00F34A38"/>
    <w:rsid w:val="00F354C9"/>
    <w:rsid w:val="00F35A7F"/>
    <w:rsid w:val="00F3628C"/>
    <w:rsid w:val="00F362BB"/>
    <w:rsid w:val="00F368B6"/>
    <w:rsid w:val="00F36A11"/>
    <w:rsid w:val="00F36C90"/>
    <w:rsid w:val="00F36D83"/>
    <w:rsid w:val="00F36E35"/>
    <w:rsid w:val="00F4013A"/>
    <w:rsid w:val="00F40694"/>
    <w:rsid w:val="00F40D24"/>
    <w:rsid w:val="00F42BC0"/>
    <w:rsid w:val="00F43698"/>
    <w:rsid w:val="00F437E7"/>
    <w:rsid w:val="00F44817"/>
    <w:rsid w:val="00F45965"/>
    <w:rsid w:val="00F45EB1"/>
    <w:rsid w:val="00F46420"/>
    <w:rsid w:val="00F46CC0"/>
    <w:rsid w:val="00F46EA9"/>
    <w:rsid w:val="00F46F08"/>
    <w:rsid w:val="00F47714"/>
    <w:rsid w:val="00F47E15"/>
    <w:rsid w:val="00F500F8"/>
    <w:rsid w:val="00F5097D"/>
    <w:rsid w:val="00F50A34"/>
    <w:rsid w:val="00F50F32"/>
    <w:rsid w:val="00F5110D"/>
    <w:rsid w:val="00F51233"/>
    <w:rsid w:val="00F5187D"/>
    <w:rsid w:val="00F51D8F"/>
    <w:rsid w:val="00F52858"/>
    <w:rsid w:val="00F5322C"/>
    <w:rsid w:val="00F53A5A"/>
    <w:rsid w:val="00F550AE"/>
    <w:rsid w:val="00F553CD"/>
    <w:rsid w:val="00F55F6C"/>
    <w:rsid w:val="00F56228"/>
    <w:rsid w:val="00F56B21"/>
    <w:rsid w:val="00F57438"/>
    <w:rsid w:val="00F577C7"/>
    <w:rsid w:val="00F57822"/>
    <w:rsid w:val="00F60331"/>
    <w:rsid w:val="00F608BC"/>
    <w:rsid w:val="00F609D9"/>
    <w:rsid w:val="00F61164"/>
    <w:rsid w:val="00F61D2B"/>
    <w:rsid w:val="00F6273F"/>
    <w:rsid w:val="00F62B53"/>
    <w:rsid w:val="00F62CBF"/>
    <w:rsid w:val="00F632F7"/>
    <w:rsid w:val="00F633D2"/>
    <w:rsid w:val="00F64CF5"/>
    <w:rsid w:val="00F64E4A"/>
    <w:rsid w:val="00F65374"/>
    <w:rsid w:val="00F65E8D"/>
    <w:rsid w:val="00F66453"/>
    <w:rsid w:val="00F6680C"/>
    <w:rsid w:val="00F66838"/>
    <w:rsid w:val="00F671F0"/>
    <w:rsid w:val="00F67E43"/>
    <w:rsid w:val="00F67F1F"/>
    <w:rsid w:val="00F7012E"/>
    <w:rsid w:val="00F703D9"/>
    <w:rsid w:val="00F70485"/>
    <w:rsid w:val="00F70D7E"/>
    <w:rsid w:val="00F711A2"/>
    <w:rsid w:val="00F71F9A"/>
    <w:rsid w:val="00F73050"/>
    <w:rsid w:val="00F734A5"/>
    <w:rsid w:val="00F73948"/>
    <w:rsid w:val="00F739C8"/>
    <w:rsid w:val="00F74642"/>
    <w:rsid w:val="00F75152"/>
    <w:rsid w:val="00F75273"/>
    <w:rsid w:val="00F75FF6"/>
    <w:rsid w:val="00F76803"/>
    <w:rsid w:val="00F7689F"/>
    <w:rsid w:val="00F7697F"/>
    <w:rsid w:val="00F77647"/>
    <w:rsid w:val="00F77C9B"/>
    <w:rsid w:val="00F77EA0"/>
    <w:rsid w:val="00F8232D"/>
    <w:rsid w:val="00F82EBC"/>
    <w:rsid w:val="00F82FAC"/>
    <w:rsid w:val="00F8374B"/>
    <w:rsid w:val="00F83DDB"/>
    <w:rsid w:val="00F84499"/>
    <w:rsid w:val="00F847B9"/>
    <w:rsid w:val="00F84965"/>
    <w:rsid w:val="00F84ED8"/>
    <w:rsid w:val="00F85299"/>
    <w:rsid w:val="00F85976"/>
    <w:rsid w:val="00F859E5"/>
    <w:rsid w:val="00F868BA"/>
    <w:rsid w:val="00F869B6"/>
    <w:rsid w:val="00F86CE6"/>
    <w:rsid w:val="00F86F42"/>
    <w:rsid w:val="00F876A0"/>
    <w:rsid w:val="00F87783"/>
    <w:rsid w:val="00F87880"/>
    <w:rsid w:val="00F900A0"/>
    <w:rsid w:val="00F9016C"/>
    <w:rsid w:val="00F90515"/>
    <w:rsid w:val="00F919B9"/>
    <w:rsid w:val="00F92025"/>
    <w:rsid w:val="00F92264"/>
    <w:rsid w:val="00F925F8"/>
    <w:rsid w:val="00F92624"/>
    <w:rsid w:val="00F928DB"/>
    <w:rsid w:val="00F9317C"/>
    <w:rsid w:val="00F9351E"/>
    <w:rsid w:val="00F937D3"/>
    <w:rsid w:val="00F94113"/>
    <w:rsid w:val="00F9451B"/>
    <w:rsid w:val="00F95391"/>
    <w:rsid w:val="00F96761"/>
    <w:rsid w:val="00F9688C"/>
    <w:rsid w:val="00F968A5"/>
    <w:rsid w:val="00F9714B"/>
    <w:rsid w:val="00F979B7"/>
    <w:rsid w:val="00F97E39"/>
    <w:rsid w:val="00FA01EF"/>
    <w:rsid w:val="00FA0446"/>
    <w:rsid w:val="00FA07B0"/>
    <w:rsid w:val="00FA0AAE"/>
    <w:rsid w:val="00FA1345"/>
    <w:rsid w:val="00FA264B"/>
    <w:rsid w:val="00FA2BF8"/>
    <w:rsid w:val="00FA2EB0"/>
    <w:rsid w:val="00FA325F"/>
    <w:rsid w:val="00FA3346"/>
    <w:rsid w:val="00FA4115"/>
    <w:rsid w:val="00FA4116"/>
    <w:rsid w:val="00FA4485"/>
    <w:rsid w:val="00FA44BC"/>
    <w:rsid w:val="00FA496F"/>
    <w:rsid w:val="00FA49F2"/>
    <w:rsid w:val="00FA4D47"/>
    <w:rsid w:val="00FA525D"/>
    <w:rsid w:val="00FA60B6"/>
    <w:rsid w:val="00FA62E0"/>
    <w:rsid w:val="00FA636E"/>
    <w:rsid w:val="00FA6447"/>
    <w:rsid w:val="00FA7281"/>
    <w:rsid w:val="00FB029F"/>
    <w:rsid w:val="00FB06B4"/>
    <w:rsid w:val="00FB1092"/>
    <w:rsid w:val="00FB1A91"/>
    <w:rsid w:val="00FB241F"/>
    <w:rsid w:val="00FB3A04"/>
    <w:rsid w:val="00FB3A60"/>
    <w:rsid w:val="00FB3A69"/>
    <w:rsid w:val="00FB3E08"/>
    <w:rsid w:val="00FB4096"/>
    <w:rsid w:val="00FB4DF1"/>
    <w:rsid w:val="00FB62F8"/>
    <w:rsid w:val="00FB6560"/>
    <w:rsid w:val="00FB699F"/>
    <w:rsid w:val="00FB6CE4"/>
    <w:rsid w:val="00FB6DDD"/>
    <w:rsid w:val="00FB6E1F"/>
    <w:rsid w:val="00FB7248"/>
    <w:rsid w:val="00FB75B5"/>
    <w:rsid w:val="00FB7ABD"/>
    <w:rsid w:val="00FB7B63"/>
    <w:rsid w:val="00FB7E90"/>
    <w:rsid w:val="00FC007B"/>
    <w:rsid w:val="00FC03F0"/>
    <w:rsid w:val="00FC069F"/>
    <w:rsid w:val="00FC0CE3"/>
    <w:rsid w:val="00FC13BC"/>
    <w:rsid w:val="00FC15ED"/>
    <w:rsid w:val="00FC1614"/>
    <w:rsid w:val="00FC1696"/>
    <w:rsid w:val="00FC1CD0"/>
    <w:rsid w:val="00FC3A96"/>
    <w:rsid w:val="00FC46F7"/>
    <w:rsid w:val="00FC502D"/>
    <w:rsid w:val="00FC5AA5"/>
    <w:rsid w:val="00FC6354"/>
    <w:rsid w:val="00FC6995"/>
    <w:rsid w:val="00FC6E42"/>
    <w:rsid w:val="00FC7C46"/>
    <w:rsid w:val="00FD0282"/>
    <w:rsid w:val="00FD069B"/>
    <w:rsid w:val="00FD09D0"/>
    <w:rsid w:val="00FD0AAD"/>
    <w:rsid w:val="00FD0DB7"/>
    <w:rsid w:val="00FD11E4"/>
    <w:rsid w:val="00FD1BC8"/>
    <w:rsid w:val="00FD1D2F"/>
    <w:rsid w:val="00FD212D"/>
    <w:rsid w:val="00FD280B"/>
    <w:rsid w:val="00FD2D36"/>
    <w:rsid w:val="00FD33DB"/>
    <w:rsid w:val="00FD5200"/>
    <w:rsid w:val="00FD52B3"/>
    <w:rsid w:val="00FD5730"/>
    <w:rsid w:val="00FD59E5"/>
    <w:rsid w:val="00FD5C90"/>
    <w:rsid w:val="00FD6525"/>
    <w:rsid w:val="00FD707B"/>
    <w:rsid w:val="00FD77B8"/>
    <w:rsid w:val="00FD7852"/>
    <w:rsid w:val="00FE1048"/>
    <w:rsid w:val="00FE130E"/>
    <w:rsid w:val="00FE177F"/>
    <w:rsid w:val="00FE18D6"/>
    <w:rsid w:val="00FE2213"/>
    <w:rsid w:val="00FE2DB8"/>
    <w:rsid w:val="00FE2E74"/>
    <w:rsid w:val="00FE2E7B"/>
    <w:rsid w:val="00FE2FB8"/>
    <w:rsid w:val="00FE32B8"/>
    <w:rsid w:val="00FE40E7"/>
    <w:rsid w:val="00FE4E88"/>
    <w:rsid w:val="00FE510C"/>
    <w:rsid w:val="00FE5A60"/>
    <w:rsid w:val="00FE5D31"/>
    <w:rsid w:val="00FE69C5"/>
    <w:rsid w:val="00FE6C1A"/>
    <w:rsid w:val="00FE79E2"/>
    <w:rsid w:val="00FF00DC"/>
    <w:rsid w:val="00FF09B1"/>
    <w:rsid w:val="00FF0DAF"/>
    <w:rsid w:val="00FF0DE5"/>
    <w:rsid w:val="00FF20B9"/>
    <w:rsid w:val="00FF2FE8"/>
    <w:rsid w:val="00FF357A"/>
    <w:rsid w:val="00FF37B3"/>
    <w:rsid w:val="00FF38F1"/>
    <w:rsid w:val="00FF4BEE"/>
    <w:rsid w:val="00FF50CE"/>
    <w:rsid w:val="00FF5160"/>
    <w:rsid w:val="00FF6734"/>
    <w:rsid w:val="00FF76CE"/>
    <w:rsid w:val="00FF79C7"/>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6DF64F9"/>
  <w15:chartTrackingRefBased/>
  <w15:docId w15:val="{F5190001-A258-4A82-AF53-EED770180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 w:qFormat="1"/>
    <w:lsdException w:name="heading 3"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footer" w:uiPriority="99"/>
    <w:lsdException w:name="caption" w:uiPriority="35" w:qFormat="1"/>
    <w:lsdException w:name="table of figures" w:uiPriority="99"/>
    <w:lsdException w:name="footnote reference" w:uiPriority="99"/>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1C79"/>
    <w:pPr>
      <w:spacing w:after="160" w:line="259" w:lineRule="auto"/>
    </w:pPr>
    <w:rPr>
      <w:rFonts w:asciiTheme="minorHAnsi" w:eastAsiaTheme="minorEastAsia" w:hAnsiTheme="minorHAnsi" w:cstheme="minorBidi"/>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style>
  <w:style w:type="paragraph" w:styleId="BodyText2">
    <w:name w:val="Body Text 2"/>
    <w:basedOn w:val="Normal"/>
    <w:link w:val="BodyText2Char"/>
    <w:rsid w:val="00F1468E"/>
    <w:pPr>
      <w:spacing w:after="0"/>
      <w:jc w:val="both"/>
    </w:pPr>
    <w:rPr>
      <w:sz w:val="24"/>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rPr>
  </w:style>
  <w:style w:type="paragraph" w:styleId="BodyText3">
    <w:name w:val="Body Text 3"/>
    <w:basedOn w:val="Normal"/>
    <w:link w:val="BodyText3Char"/>
    <w:rsid w:val="00F1468E"/>
    <w:rPr>
      <w:b/>
      <w:i/>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style>
  <w:style w:type="paragraph" w:styleId="BalloonText">
    <w:name w:val="Balloon Text"/>
    <w:basedOn w:val="Normal"/>
    <w:link w:val="BalloonTextChar"/>
    <w:uiPriority w:val="99"/>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rPr>
  </w:style>
  <w:style w:type="paragraph" w:styleId="CommentSubject">
    <w:name w:val="annotation subject"/>
    <w:basedOn w:val="CommentText"/>
    <w:next w:val="CommentText"/>
    <w:link w:val="CommentSubjectChar"/>
    <w:uiPriority w:val="99"/>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uiPriority w:val="99"/>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lang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link w:val="ListParagraph"/>
    <w:uiPriority w:val="34"/>
    <w:locked/>
    <w:rsid w:val="0055544F"/>
    <w:rPr>
      <w:rFonts w:ascii="Times New Roman" w:hAnsi="Times New Roman"/>
      <w:lang w:val="en-GB"/>
    </w:rPr>
  </w:style>
  <w:style w:type="character" w:customStyle="1" w:styleId="CommentSubjectChar">
    <w:name w:val="Comment Subject Char"/>
    <w:link w:val="CommentSubject"/>
    <w:uiPriority w:val="99"/>
    <w:semiHidden/>
    <w:rsid w:val="00D85DB7"/>
    <w:rPr>
      <w:rFonts w:ascii="Times New Roman" w:hAnsi="Times New Roman"/>
      <w:b/>
      <w:bCs/>
      <w:lang w:val="en-GB"/>
    </w:rPr>
  </w:style>
  <w:style w:type="character" w:styleId="PlaceholderText">
    <w:name w:val="Placeholder Text"/>
    <w:basedOn w:val="DefaultParagraphFont"/>
    <w:uiPriority w:val="99"/>
    <w:semiHidden/>
    <w:rsid w:val="00E33804"/>
    <w:rPr>
      <w:color w:val="808080"/>
    </w:rPr>
  </w:style>
  <w:style w:type="table" w:customStyle="1" w:styleId="TableGrid4">
    <w:name w:val="Table Grid4"/>
    <w:basedOn w:val="TableNormal"/>
    <w:next w:val="TableGrid"/>
    <w:uiPriority w:val="39"/>
    <w:rsid w:val="0080370A"/>
    <w:rPr>
      <w:rFonts w:ascii="Arial" w:eastAsia="Calibri" w:hAnsi="Arial" w:cs="Arial"/>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9720018">
      <w:bodyDiv w:val="1"/>
      <w:marLeft w:val="0"/>
      <w:marRight w:val="0"/>
      <w:marTop w:val="0"/>
      <w:marBottom w:val="0"/>
      <w:divBdr>
        <w:top w:val="none" w:sz="0" w:space="0" w:color="auto"/>
        <w:left w:val="none" w:sz="0" w:space="0" w:color="auto"/>
        <w:bottom w:val="none" w:sz="0" w:space="0" w:color="auto"/>
        <w:right w:val="none" w:sz="0" w:space="0" w:color="auto"/>
      </w:divBdr>
      <w:divsChild>
        <w:div w:id="1826239094">
          <w:marLeft w:val="806"/>
          <w:marRight w:val="0"/>
          <w:marTop w:val="0"/>
          <w:marBottom w:val="0"/>
          <w:divBdr>
            <w:top w:val="none" w:sz="0" w:space="0" w:color="auto"/>
            <w:left w:val="none" w:sz="0" w:space="0" w:color="auto"/>
            <w:bottom w:val="none" w:sz="0" w:space="0" w:color="auto"/>
            <w:right w:val="none" w:sz="0" w:space="0" w:color="auto"/>
          </w:divBdr>
        </w:div>
      </w:divsChild>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589080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7264142">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61679642">
      <w:bodyDiv w:val="1"/>
      <w:marLeft w:val="0"/>
      <w:marRight w:val="0"/>
      <w:marTop w:val="0"/>
      <w:marBottom w:val="0"/>
      <w:divBdr>
        <w:top w:val="none" w:sz="0" w:space="0" w:color="auto"/>
        <w:left w:val="none" w:sz="0" w:space="0" w:color="auto"/>
        <w:bottom w:val="none" w:sz="0" w:space="0" w:color="auto"/>
        <w:right w:val="none" w:sz="0" w:space="0" w:color="auto"/>
      </w:divBdr>
      <w:divsChild>
        <w:div w:id="808550395">
          <w:marLeft w:val="1166"/>
          <w:marRight w:val="0"/>
          <w:marTop w:val="77"/>
          <w:marBottom w:val="0"/>
          <w:divBdr>
            <w:top w:val="none" w:sz="0" w:space="0" w:color="auto"/>
            <w:left w:val="none" w:sz="0" w:space="0" w:color="auto"/>
            <w:bottom w:val="none" w:sz="0" w:space="0" w:color="auto"/>
            <w:right w:val="none" w:sz="0" w:space="0" w:color="auto"/>
          </w:divBdr>
        </w:div>
        <w:div w:id="1574778607">
          <w:marLeft w:val="1166"/>
          <w:marRight w:val="0"/>
          <w:marTop w:val="77"/>
          <w:marBottom w:val="0"/>
          <w:divBdr>
            <w:top w:val="none" w:sz="0" w:space="0" w:color="auto"/>
            <w:left w:val="none" w:sz="0" w:space="0" w:color="auto"/>
            <w:bottom w:val="none" w:sz="0" w:space="0" w:color="auto"/>
            <w:right w:val="none" w:sz="0" w:space="0" w:color="auto"/>
          </w:divBdr>
        </w:div>
      </w:divsChild>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4082770">
      <w:bodyDiv w:val="1"/>
      <w:marLeft w:val="0"/>
      <w:marRight w:val="0"/>
      <w:marTop w:val="0"/>
      <w:marBottom w:val="0"/>
      <w:divBdr>
        <w:top w:val="none" w:sz="0" w:space="0" w:color="auto"/>
        <w:left w:val="none" w:sz="0" w:space="0" w:color="auto"/>
        <w:bottom w:val="none" w:sz="0" w:space="0" w:color="auto"/>
        <w:right w:val="none" w:sz="0" w:space="0" w:color="auto"/>
      </w:divBdr>
    </w:div>
    <w:div w:id="108594440">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1681993">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8699191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2084257">
      <w:bodyDiv w:val="1"/>
      <w:marLeft w:val="0"/>
      <w:marRight w:val="0"/>
      <w:marTop w:val="0"/>
      <w:marBottom w:val="0"/>
      <w:divBdr>
        <w:top w:val="none" w:sz="0" w:space="0" w:color="auto"/>
        <w:left w:val="none" w:sz="0" w:space="0" w:color="auto"/>
        <w:bottom w:val="none" w:sz="0" w:space="0" w:color="auto"/>
        <w:right w:val="none" w:sz="0" w:space="0" w:color="auto"/>
      </w:divBdr>
    </w:div>
    <w:div w:id="242305234">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56403199">
      <w:bodyDiv w:val="1"/>
      <w:marLeft w:val="0"/>
      <w:marRight w:val="0"/>
      <w:marTop w:val="0"/>
      <w:marBottom w:val="0"/>
      <w:divBdr>
        <w:top w:val="none" w:sz="0" w:space="0" w:color="auto"/>
        <w:left w:val="none" w:sz="0" w:space="0" w:color="auto"/>
        <w:bottom w:val="none" w:sz="0" w:space="0" w:color="auto"/>
        <w:right w:val="none" w:sz="0" w:space="0" w:color="auto"/>
      </w:divBdr>
    </w:div>
    <w:div w:id="267588504">
      <w:bodyDiv w:val="1"/>
      <w:marLeft w:val="0"/>
      <w:marRight w:val="0"/>
      <w:marTop w:val="0"/>
      <w:marBottom w:val="0"/>
      <w:divBdr>
        <w:top w:val="none" w:sz="0" w:space="0" w:color="auto"/>
        <w:left w:val="none" w:sz="0" w:space="0" w:color="auto"/>
        <w:bottom w:val="none" w:sz="0" w:space="0" w:color="auto"/>
        <w:right w:val="none" w:sz="0" w:space="0" w:color="auto"/>
      </w:divBdr>
    </w:div>
    <w:div w:id="283117458">
      <w:bodyDiv w:val="1"/>
      <w:marLeft w:val="0"/>
      <w:marRight w:val="0"/>
      <w:marTop w:val="0"/>
      <w:marBottom w:val="0"/>
      <w:divBdr>
        <w:top w:val="none" w:sz="0" w:space="0" w:color="auto"/>
        <w:left w:val="none" w:sz="0" w:space="0" w:color="auto"/>
        <w:bottom w:val="none" w:sz="0" w:space="0" w:color="auto"/>
        <w:right w:val="none" w:sz="0" w:space="0" w:color="auto"/>
      </w:divBdr>
    </w:div>
    <w:div w:id="290136386">
      <w:bodyDiv w:val="1"/>
      <w:marLeft w:val="0"/>
      <w:marRight w:val="0"/>
      <w:marTop w:val="0"/>
      <w:marBottom w:val="0"/>
      <w:divBdr>
        <w:top w:val="none" w:sz="0" w:space="0" w:color="auto"/>
        <w:left w:val="none" w:sz="0" w:space="0" w:color="auto"/>
        <w:bottom w:val="none" w:sz="0" w:space="0" w:color="auto"/>
        <w:right w:val="none" w:sz="0" w:space="0" w:color="auto"/>
      </w:divBdr>
      <w:divsChild>
        <w:div w:id="84153850">
          <w:marLeft w:val="1080"/>
          <w:marRight w:val="0"/>
          <w:marTop w:val="0"/>
          <w:marBottom w:val="0"/>
          <w:divBdr>
            <w:top w:val="none" w:sz="0" w:space="0" w:color="auto"/>
            <w:left w:val="none" w:sz="0" w:space="0" w:color="auto"/>
            <w:bottom w:val="none" w:sz="0" w:space="0" w:color="auto"/>
            <w:right w:val="none" w:sz="0" w:space="0" w:color="auto"/>
          </w:divBdr>
        </w:div>
        <w:div w:id="196623595">
          <w:marLeft w:val="1080"/>
          <w:marRight w:val="0"/>
          <w:marTop w:val="0"/>
          <w:marBottom w:val="0"/>
          <w:divBdr>
            <w:top w:val="none" w:sz="0" w:space="0" w:color="auto"/>
            <w:left w:val="none" w:sz="0" w:space="0" w:color="auto"/>
            <w:bottom w:val="none" w:sz="0" w:space="0" w:color="auto"/>
            <w:right w:val="none" w:sz="0" w:space="0" w:color="auto"/>
          </w:divBdr>
        </w:div>
        <w:div w:id="511991246">
          <w:marLeft w:val="806"/>
          <w:marRight w:val="0"/>
          <w:marTop w:val="0"/>
          <w:marBottom w:val="0"/>
          <w:divBdr>
            <w:top w:val="none" w:sz="0" w:space="0" w:color="auto"/>
            <w:left w:val="none" w:sz="0" w:space="0" w:color="auto"/>
            <w:bottom w:val="none" w:sz="0" w:space="0" w:color="auto"/>
            <w:right w:val="none" w:sz="0" w:space="0" w:color="auto"/>
          </w:divBdr>
        </w:div>
        <w:div w:id="515730418">
          <w:marLeft w:val="533"/>
          <w:marRight w:val="0"/>
          <w:marTop w:val="0"/>
          <w:marBottom w:val="0"/>
          <w:divBdr>
            <w:top w:val="none" w:sz="0" w:space="0" w:color="auto"/>
            <w:left w:val="none" w:sz="0" w:space="0" w:color="auto"/>
            <w:bottom w:val="none" w:sz="0" w:space="0" w:color="auto"/>
            <w:right w:val="none" w:sz="0" w:space="0" w:color="auto"/>
          </w:divBdr>
        </w:div>
        <w:div w:id="629867873">
          <w:marLeft w:val="1080"/>
          <w:marRight w:val="0"/>
          <w:marTop w:val="0"/>
          <w:marBottom w:val="0"/>
          <w:divBdr>
            <w:top w:val="none" w:sz="0" w:space="0" w:color="auto"/>
            <w:left w:val="none" w:sz="0" w:space="0" w:color="auto"/>
            <w:bottom w:val="none" w:sz="0" w:space="0" w:color="auto"/>
            <w:right w:val="none" w:sz="0" w:space="0" w:color="auto"/>
          </w:divBdr>
        </w:div>
        <w:div w:id="947201435">
          <w:marLeft w:val="806"/>
          <w:marRight w:val="0"/>
          <w:marTop w:val="0"/>
          <w:marBottom w:val="0"/>
          <w:divBdr>
            <w:top w:val="none" w:sz="0" w:space="0" w:color="auto"/>
            <w:left w:val="none" w:sz="0" w:space="0" w:color="auto"/>
            <w:bottom w:val="none" w:sz="0" w:space="0" w:color="auto"/>
            <w:right w:val="none" w:sz="0" w:space="0" w:color="auto"/>
          </w:divBdr>
        </w:div>
        <w:div w:id="1130174295">
          <w:marLeft w:val="806"/>
          <w:marRight w:val="0"/>
          <w:marTop w:val="0"/>
          <w:marBottom w:val="0"/>
          <w:divBdr>
            <w:top w:val="none" w:sz="0" w:space="0" w:color="auto"/>
            <w:left w:val="none" w:sz="0" w:space="0" w:color="auto"/>
            <w:bottom w:val="none" w:sz="0" w:space="0" w:color="auto"/>
            <w:right w:val="none" w:sz="0" w:space="0" w:color="auto"/>
          </w:divBdr>
        </w:div>
        <w:div w:id="1188326594">
          <w:marLeft w:val="1080"/>
          <w:marRight w:val="0"/>
          <w:marTop w:val="0"/>
          <w:marBottom w:val="0"/>
          <w:divBdr>
            <w:top w:val="none" w:sz="0" w:space="0" w:color="auto"/>
            <w:left w:val="none" w:sz="0" w:space="0" w:color="auto"/>
            <w:bottom w:val="none" w:sz="0" w:space="0" w:color="auto"/>
            <w:right w:val="none" w:sz="0" w:space="0" w:color="auto"/>
          </w:divBdr>
        </w:div>
        <w:div w:id="1224416144">
          <w:marLeft w:val="533"/>
          <w:marRight w:val="0"/>
          <w:marTop w:val="0"/>
          <w:marBottom w:val="0"/>
          <w:divBdr>
            <w:top w:val="none" w:sz="0" w:space="0" w:color="auto"/>
            <w:left w:val="none" w:sz="0" w:space="0" w:color="auto"/>
            <w:bottom w:val="none" w:sz="0" w:space="0" w:color="auto"/>
            <w:right w:val="none" w:sz="0" w:space="0" w:color="auto"/>
          </w:divBdr>
        </w:div>
        <w:div w:id="1225532930">
          <w:marLeft w:val="1080"/>
          <w:marRight w:val="0"/>
          <w:marTop w:val="0"/>
          <w:marBottom w:val="0"/>
          <w:divBdr>
            <w:top w:val="none" w:sz="0" w:space="0" w:color="auto"/>
            <w:left w:val="none" w:sz="0" w:space="0" w:color="auto"/>
            <w:bottom w:val="none" w:sz="0" w:space="0" w:color="auto"/>
            <w:right w:val="none" w:sz="0" w:space="0" w:color="auto"/>
          </w:divBdr>
        </w:div>
        <w:div w:id="1236278491">
          <w:marLeft w:val="274"/>
          <w:marRight w:val="0"/>
          <w:marTop w:val="240"/>
          <w:marBottom w:val="0"/>
          <w:divBdr>
            <w:top w:val="none" w:sz="0" w:space="0" w:color="auto"/>
            <w:left w:val="none" w:sz="0" w:space="0" w:color="auto"/>
            <w:bottom w:val="none" w:sz="0" w:space="0" w:color="auto"/>
            <w:right w:val="none" w:sz="0" w:space="0" w:color="auto"/>
          </w:divBdr>
        </w:div>
        <w:div w:id="1514799770">
          <w:marLeft w:val="1080"/>
          <w:marRight w:val="0"/>
          <w:marTop w:val="0"/>
          <w:marBottom w:val="0"/>
          <w:divBdr>
            <w:top w:val="none" w:sz="0" w:space="0" w:color="auto"/>
            <w:left w:val="none" w:sz="0" w:space="0" w:color="auto"/>
            <w:bottom w:val="none" w:sz="0" w:space="0" w:color="auto"/>
            <w:right w:val="none" w:sz="0" w:space="0" w:color="auto"/>
          </w:divBdr>
        </w:div>
        <w:div w:id="1554347010">
          <w:marLeft w:val="806"/>
          <w:marRight w:val="0"/>
          <w:marTop w:val="0"/>
          <w:marBottom w:val="0"/>
          <w:divBdr>
            <w:top w:val="none" w:sz="0" w:space="0" w:color="auto"/>
            <w:left w:val="none" w:sz="0" w:space="0" w:color="auto"/>
            <w:bottom w:val="none" w:sz="0" w:space="0" w:color="auto"/>
            <w:right w:val="none" w:sz="0" w:space="0" w:color="auto"/>
          </w:divBdr>
        </w:div>
        <w:div w:id="1598638826">
          <w:marLeft w:val="533"/>
          <w:marRight w:val="0"/>
          <w:marTop w:val="0"/>
          <w:marBottom w:val="0"/>
          <w:divBdr>
            <w:top w:val="none" w:sz="0" w:space="0" w:color="auto"/>
            <w:left w:val="none" w:sz="0" w:space="0" w:color="auto"/>
            <w:bottom w:val="none" w:sz="0" w:space="0" w:color="auto"/>
            <w:right w:val="none" w:sz="0" w:space="0" w:color="auto"/>
          </w:divBdr>
        </w:div>
        <w:div w:id="1617519023">
          <w:marLeft w:val="1080"/>
          <w:marRight w:val="0"/>
          <w:marTop w:val="0"/>
          <w:marBottom w:val="0"/>
          <w:divBdr>
            <w:top w:val="none" w:sz="0" w:space="0" w:color="auto"/>
            <w:left w:val="none" w:sz="0" w:space="0" w:color="auto"/>
            <w:bottom w:val="none" w:sz="0" w:space="0" w:color="auto"/>
            <w:right w:val="none" w:sz="0" w:space="0" w:color="auto"/>
          </w:divBdr>
        </w:div>
        <w:div w:id="1701972677">
          <w:marLeft w:val="806"/>
          <w:marRight w:val="0"/>
          <w:marTop w:val="0"/>
          <w:marBottom w:val="0"/>
          <w:divBdr>
            <w:top w:val="none" w:sz="0" w:space="0" w:color="auto"/>
            <w:left w:val="none" w:sz="0" w:space="0" w:color="auto"/>
            <w:bottom w:val="none" w:sz="0" w:space="0" w:color="auto"/>
            <w:right w:val="none" w:sz="0" w:space="0" w:color="auto"/>
          </w:divBdr>
        </w:div>
        <w:div w:id="1734694220">
          <w:marLeft w:val="1080"/>
          <w:marRight w:val="0"/>
          <w:marTop w:val="0"/>
          <w:marBottom w:val="0"/>
          <w:divBdr>
            <w:top w:val="none" w:sz="0" w:space="0" w:color="auto"/>
            <w:left w:val="none" w:sz="0" w:space="0" w:color="auto"/>
            <w:bottom w:val="none" w:sz="0" w:space="0" w:color="auto"/>
            <w:right w:val="none" w:sz="0" w:space="0" w:color="auto"/>
          </w:divBdr>
        </w:div>
        <w:div w:id="1739133137">
          <w:marLeft w:val="274"/>
          <w:marRight w:val="0"/>
          <w:marTop w:val="240"/>
          <w:marBottom w:val="0"/>
          <w:divBdr>
            <w:top w:val="none" w:sz="0" w:space="0" w:color="auto"/>
            <w:left w:val="none" w:sz="0" w:space="0" w:color="auto"/>
            <w:bottom w:val="none" w:sz="0" w:space="0" w:color="auto"/>
            <w:right w:val="none" w:sz="0" w:space="0" w:color="auto"/>
          </w:divBdr>
        </w:div>
        <w:div w:id="1759325010">
          <w:marLeft w:val="806"/>
          <w:marRight w:val="0"/>
          <w:marTop w:val="0"/>
          <w:marBottom w:val="0"/>
          <w:divBdr>
            <w:top w:val="none" w:sz="0" w:space="0" w:color="auto"/>
            <w:left w:val="none" w:sz="0" w:space="0" w:color="auto"/>
            <w:bottom w:val="none" w:sz="0" w:space="0" w:color="auto"/>
            <w:right w:val="none" w:sz="0" w:space="0" w:color="auto"/>
          </w:divBdr>
        </w:div>
        <w:div w:id="1817840814">
          <w:marLeft w:val="533"/>
          <w:marRight w:val="0"/>
          <w:marTop w:val="0"/>
          <w:marBottom w:val="0"/>
          <w:divBdr>
            <w:top w:val="none" w:sz="0" w:space="0" w:color="auto"/>
            <w:left w:val="none" w:sz="0" w:space="0" w:color="auto"/>
            <w:bottom w:val="none" w:sz="0" w:space="0" w:color="auto"/>
            <w:right w:val="none" w:sz="0" w:space="0" w:color="auto"/>
          </w:divBdr>
        </w:div>
        <w:div w:id="2019964965">
          <w:marLeft w:val="1080"/>
          <w:marRight w:val="0"/>
          <w:marTop w:val="0"/>
          <w:marBottom w:val="0"/>
          <w:divBdr>
            <w:top w:val="none" w:sz="0" w:space="0" w:color="auto"/>
            <w:left w:val="none" w:sz="0" w:space="0" w:color="auto"/>
            <w:bottom w:val="none" w:sz="0" w:space="0" w:color="auto"/>
            <w:right w:val="none" w:sz="0" w:space="0" w:color="auto"/>
          </w:divBdr>
        </w:div>
        <w:div w:id="2083334461">
          <w:marLeft w:val="1080"/>
          <w:marRight w:val="0"/>
          <w:marTop w:val="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69182538">
      <w:bodyDiv w:val="1"/>
      <w:marLeft w:val="0"/>
      <w:marRight w:val="0"/>
      <w:marTop w:val="0"/>
      <w:marBottom w:val="0"/>
      <w:divBdr>
        <w:top w:val="none" w:sz="0" w:space="0" w:color="auto"/>
        <w:left w:val="none" w:sz="0" w:space="0" w:color="auto"/>
        <w:bottom w:val="none" w:sz="0" w:space="0" w:color="auto"/>
        <w:right w:val="none" w:sz="0" w:space="0" w:color="auto"/>
      </w:divBdr>
    </w:div>
    <w:div w:id="374543393">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98794163">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4396118">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19721101">
      <w:bodyDiv w:val="1"/>
      <w:marLeft w:val="0"/>
      <w:marRight w:val="0"/>
      <w:marTop w:val="0"/>
      <w:marBottom w:val="0"/>
      <w:divBdr>
        <w:top w:val="none" w:sz="0" w:space="0" w:color="auto"/>
        <w:left w:val="none" w:sz="0" w:space="0" w:color="auto"/>
        <w:bottom w:val="none" w:sz="0" w:space="0" w:color="auto"/>
        <w:right w:val="none" w:sz="0" w:space="0" w:color="auto"/>
      </w:divBdr>
    </w:div>
    <w:div w:id="419956923">
      <w:bodyDiv w:val="1"/>
      <w:marLeft w:val="0"/>
      <w:marRight w:val="0"/>
      <w:marTop w:val="0"/>
      <w:marBottom w:val="0"/>
      <w:divBdr>
        <w:top w:val="none" w:sz="0" w:space="0" w:color="auto"/>
        <w:left w:val="none" w:sz="0" w:space="0" w:color="auto"/>
        <w:bottom w:val="none" w:sz="0" w:space="0" w:color="auto"/>
        <w:right w:val="none" w:sz="0" w:space="0" w:color="auto"/>
      </w:divBdr>
      <w:divsChild>
        <w:div w:id="690373417">
          <w:marLeft w:val="547"/>
          <w:marRight w:val="0"/>
          <w:marTop w:val="115"/>
          <w:marBottom w:val="0"/>
          <w:divBdr>
            <w:top w:val="none" w:sz="0" w:space="0" w:color="auto"/>
            <w:left w:val="none" w:sz="0" w:space="0" w:color="auto"/>
            <w:bottom w:val="none" w:sz="0" w:space="0" w:color="auto"/>
            <w:right w:val="none" w:sz="0" w:space="0" w:color="auto"/>
          </w:divBdr>
        </w:div>
      </w:divsChild>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126100">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7750144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02204437">
      <w:bodyDiv w:val="1"/>
      <w:marLeft w:val="0"/>
      <w:marRight w:val="0"/>
      <w:marTop w:val="0"/>
      <w:marBottom w:val="0"/>
      <w:divBdr>
        <w:top w:val="none" w:sz="0" w:space="0" w:color="auto"/>
        <w:left w:val="none" w:sz="0" w:space="0" w:color="auto"/>
        <w:bottom w:val="none" w:sz="0" w:space="0" w:color="auto"/>
        <w:right w:val="none" w:sz="0" w:space="0" w:color="auto"/>
      </w:divBdr>
      <w:divsChild>
        <w:div w:id="1530145896">
          <w:marLeft w:val="1166"/>
          <w:marRight w:val="0"/>
          <w:marTop w:val="96"/>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3245133">
      <w:bodyDiv w:val="1"/>
      <w:marLeft w:val="0"/>
      <w:marRight w:val="0"/>
      <w:marTop w:val="0"/>
      <w:marBottom w:val="0"/>
      <w:divBdr>
        <w:top w:val="none" w:sz="0" w:space="0" w:color="auto"/>
        <w:left w:val="none" w:sz="0" w:space="0" w:color="auto"/>
        <w:bottom w:val="none" w:sz="0" w:space="0" w:color="auto"/>
        <w:right w:val="none" w:sz="0" w:space="0" w:color="auto"/>
      </w:divBdr>
    </w:div>
    <w:div w:id="574971529">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51181993">
      <w:bodyDiv w:val="1"/>
      <w:marLeft w:val="0"/>
      <w:marRight w:val="0"/>
      <w:marTop w:val="0"/>
      <w:marBottom w:val="0"/>
      <w:divBdr>
        <w:top w:val="none" w:sz="0" w:space="0" w:color="auto"/>
        <w:left w:val="none" w:sz="0" w:space="0" w:color="auto"/>
        <w:bottom w:val="none" w:sz="0" w:space="0" w:color="auto"/>
        <w:right w:val="none" w:sz="0" w:space="0" w:color="auto"/>
      </w:divBdr>
      <w:divsChild>
        <w:div w:id="102919985">
          <w:marLeft w:val="1080"/>
          <w:marRight w:val="0"/>
          <w:marTop w:val="0"/>
          <w:marBottom w:val="0"/>
          <w:divBdr>
            <w:top w:val="none" w:sz="0" w:space="0" w:color="auto"/>
            <w:left w:val="none" w:sz="0" w:space="0" w:color="auto"/>
            <w:bottom w:val="none" w:sz="0" w:space="0" w:color="auto"/>
            <w:right w:val="none" w:sz="0" w:space="0" w:color="auto"/>
          </w:divBdr>
        </w:div>
        <w:div w:id="110560206">
          <w:marLeft w:val="1080"/>
          <w:marRight w:val="0"/>
          <w:marTop w:val="0"/>
          <w:marBottom w:val="0"/>
          <w:divBdr>
            <w:top w:val="none" w:sz="0" w:space="0" w:color="auto"/>
            <w:left w:val="none" w:sz="0" w:space="0" w:color="auto"/>
            <w:bottom w:val="none" w:sz="0" w:space="0" w:color="auto"/>
            <w:right w:val="none" w:sz="0" w:space="0" w:color="auto"/>
          </w:divBdr>
        </w:div>
        <w:div w:id="147208223">
          <w:marLeft w:val="806"/>
          <w:marRight w:val="0"/>
          <w:marTop w:val="0"/>
          <w:marBottom w:val="0"/>
          <w:divBdr>
            <w:top w:val="none" w:sz="0" w:space="0" w:color="auto"/>
            <w:left w:val="none" w:sz="0" w:space="0" w:color="auto"/>
            <w:bottom w:val="none" w:sz="0" w:space="0" w:color="auto"/>
            <w:right w:val="none" w:sz="0" w:space="0" w:color="auto"/>
          </w:divBdr>
        </w:div>
        <w:div w:id="149908091">
          <w:marLeft w:val="1080"/>
          <w:marRight w:val="0"/>
          <w:marTop w:val="0"/>
          <w:marBottom w:val="0"/>
          <w:divBdr>
            <w:top w:val="none" w:sz="0" w:space="0" w:color="auto"/>
            <w:left w:val="none" w:sz="0" w:space="0" w:color="auto"/>
            <w:bottom w:val="none" w:sz="0" w:space="0" w:color="auto"/>
            <w:right w:val="none" w:sz="0" w:space="0" w:color="auto"/>
          </w:divBdr>
        </w:div>
        <w:div w:id="187643212">
          <w:marLeft w:val="806"/>
          <w:marRight w:val="0"/>
          <w:marTop w:val="0"/>
          <w:marBottom w:val="0"/>
          <w:divBdr>
            <w:top w:val="none" w:sz="0" w:space="0" w:color="auto"/>
            <w:left w:val="none" w:sz="0" w:space="0" w:color="auto"/>
            <w:bottom w:val="none" w:sz="0" w:space="0" w:color="auto"/>
            <w:right w:val="none" w:sz="0" w:space="0" w:color="auto"/>
          </w:divBdr>
        </w:div>
        <w:div w:id="413092337">
          <w:marLeft w:val="533"/>
          <w:marRight w:val="0"/>
          <w:marTop w:val="0"/>
          <w:marBottom w:val="0"/>
          <w:divBdr>
            <w:top w:val="none" w:sz="0" w:space="0" w:color="auto"/>
            <w:left w:val="none" w:sz="0" w:space="0" w:color="auto"/>
            <w:bottom w:val="none" w:sz="0" w:space="0" w:color="auto"/>
            <w:right w:val="none" w:sz="0" w:space="0" w:color="auto"/>
          </w:divBdr>
        </w:div>
        <w:div w:id="813180095">
          <w:marLeft w:val="274"/>
          <w:marRight w:val="0"/>
          <w:marTop w:val="240"/>
          <w:marBottom w:val="0"/>
          <w:divBdr>
            <w:top w:val="none" w:sz="0" w:space="0" w:color="auto"/>
            <w:left w:val="none" w:sz="0" w:space="0" w:color="auto"/>
            <w:bottom w:val="none" w:sz="0" w:space="0" w:color="auto"/>
            <w:right w:val="none" w:sz="0" w:space="0" w:color="auto"/>
          </w:divBdr>
        </w:div>
        <w:div w:id="832069736">
          <w:marLeft w:val="806"/>
          <w:marRight w:val="0"/>
          <w:marTop w:val="0"/>
          <w:marBottom w:val="0"/>
          <w:divBdr>
            <w:top w:val="none" w:sz="0" w:space="0" w:color="auto"/>
            <w:left w:val="none" w:sz="0" w:space="0" w:color="auto"/>
            <w:bottom w:val="none" w:sz="0" w:space="0" w:color="auto"/>
            <w:right w:val="none" w:sz="0" w:space="0" w:color="auto"/>
          </w:divBdr>
        </w:div>
        <w:div w:id="864245633">
          <w:marLeft w:val="274"/>
          <w:marRight w:val="0"/>
          <w:marTop w:val="240"/>
          <w:marBottom w:val="0"/>
          <w:divBdr>
            <w:top w:val="none" w:sz="0" w:space="0" w:color="auto"/>
            <w:left w:val="none" w:sz="0" w:space="0" w:color="auto"/>
            <w:bottom w:val="none" w:sz="0" w:space="0" w:color="auto"/>
            <w:right w:val="none" w:sz="0" w:space="0" w:color="auto"/>
          </w:divBdr>
        </w:div>
        <w:div w:id="892539485">
          <w:marLeft w:val="1080"/>
          <w:marRight w:val="0"/>
          <w:marTop w:val="0"/>
          <w:marBottom w:val="0"/>
          <w:divBdr>
            <w:top w:val="none" w:sz="0" w:space="0" w:color="auto"/>
            <w:left w:val="none" w:sz="0" w:space="0" w:color="auto"/>
            <w:bottom w:val="none" w:sz="0" w:space="0" w:color="auto"/>
            <w:right w:val="none" w:sz="0" w:space="0" w:color="auto"/>
          </w:divBdr>
        </w:div>
        <w:div w:id="996805997">
          <w:marLeft w:val="533"/>
          <w:marRight w:val="0"/>
          <w:marTop w:val="0"/>
          <w:marBottom w:val="0"/>
          <w:divBdr>
            <w:top w:val="none" w:sz="0" w:space="0" w:color="auto"/>
            <w:left w:val="none" w:sz="0" w:space="0" w:color="auto"/>
            <w:bottom w:val="none" w:sz="0" w:space="0" w:color="auto"/>
            <w:right w:val="none" w:sz="0" w:space="0" w:color="auto"/>
          </w:divBdr>
        </w:div>
        <w:div w:id="1060204134">
          <w:marLeft w:val="1080"/>
          <w:marRight w:val="0"/>
          <w:marTop w:val="0"/>
          <w:marBottom w:val="0"/>
          <w:divBdr>
            <w:top w:val="none" w:sz="0" w:space="0" w:color="auto"/>
            <w:left w:val="none" w:sz="0" w:space="0" w:color="auto"/>
            <w:bottom w:val="none" w:sz="0" w:space="0" w:color="auto"/>
            <w:right w:val="none" w:sz="0" w:space="0" w:color="auto"/>
          </w:divBdr>
        </w:div>
        <w:div w:id="1182015811">
          <w:marLeft w:val="1080"/>
          <w:marRight w:val="0"/>
          <w:marTop w:val="0"/>
          <w:marBottom w:val="0"/>
          <w:divBdr>
            <w:top w:val="none" w:sz="0" w:space="0" w:color="auto"/>
            <w:left w:val="none" w:sz="0" w:space="0" w:color="auto"/>
            <w:bottom w:val="none" w:sz="0" w:space="0" w:color="auto"/>
            <w:right w:val="none" w:sz="0" w:space="0" w:color="auto"/>
          </w:divBdr>
        </w:div>
        <w:div w:id="1204907449">
          <w:marLeft w:val="806"/>
          <w:marRight w:val="0"/>
          <w:marTop w:val="0"/>
          <w:marBottom w:val="0"/>
          <w:divBdr>
            <w:top w:val="none" w:sz="0" w:space="0" w:color="auto"/>
            <w:left w:val="none" w:sz="0" w:space="0" w:color="auto"/>
            <w:bottom w:val="none" w:sz="0" w:space="0" w:color="auto"/>
            <w:right w:val="none" w:sz="0" w:space="0" w:color="auto"/>
          </w:divBdr>
        </w:div>
        <w:div w:id="1284774425">
          <w:marLeft w:val="1080"/>
          <w:marRight w:val="0"/>
          <w:marTop w:val="0"/>
          <w:marBottom w:val="0"/>
          <w:divBdr>
            <w:top w:val="none" w:sz="0" w:space="0" w:color="auto"/>
            <w:left w:val="none" w:sz="0" w:space="0" w:color="auto"/>
            <w:bottom w:val="none" w:sz="0" w:space="0" w:color="auto"/>
            <w:right w:val="none" w:sz="0" w:space="0" w:color="auto"/>
          </w:divBdr>
        </w:div>
        <w:div w:id="1352875131">
          <w:marLeft w:val="806"/>
          <w:marRight w:val="0"/>
          <w:marTop w:val="0"/>
          <w:marBottom w:val="0"/>
          <w:divBdr>
            <w:top w:val="none" w:sz="0" w:space="0" w:color="auto"/>
            <w:left w:val="none" w:sz="0" w:space="0" w:color="auto"/>
            <w:bottom w:val="none" w:sz="0" w:space="0" w:color="auto"/>
            <w:right w:val="none" w:sz="0" w:space="0" w:color="auto"/>
          </w:divBdr>
        </w:div>
        <w:div w:id="1508641443">
          <w:marLeft w:val="533"/>
          <w:marRight w:val="0"/>
          <w:marTop w:val="0"/>
          <w:marBottom w:val="0"/>
          <w:divBdr>
            <w:top w:val="none" w:sz="0" w:space="0" w:color="auto"/>
            <w:left w:val="none" w:sz="0" w:space="0" w:color="auto"/>
            <w:bottom w:val="none" w:sz="0" w:space="0" w:color="auto"/>
            <w:right w:val="none" w:sz="0" w:space="0" w:color="auto"/>
          </w:divBdr>
        </w:div>
        <w:div w:id="1546209680">
          <w:marLeft w:val="1080"/>
          <w:marRight w:val="0"/>
          <w:marTop w:val="0"/>
          <w:marBottom w:val="0"/>
          <w:divBdr>
            <w:top w:val="none" w:sz="0" w:space="0" w:color="auto"/>
            <w:left w:val="none" w:sz="0" w:space="0" w:color="auto"/>
            <w:bottom w:val="none" w:sz="0" w:space="0" w:color="auto"/>
            <w:right w:val="none" w:sz="0" w:space="0" w:color="auto"/>
          </w:divBdr>
        </w:div>
        <w:div w:id="1773889497">
          <w:marLeft w:val="806"/>
          <w:marRight w:val="0"/>
          <w:marTop w:val="0"/>
          <w:marBottom w:val="0"/>
          <w:divBdr>
            <w:top w:val="none" w:sz="0" w:space="0" w:color="auto"/>
            <w:left w:val="none" w:sz="0" w:space="0" w:color="auto"/>
            <w:bottom w:val="none" w:sz="0" w:space="0" w:color="auto"/>
            <w:right w:val="none" w:sz="0" w:space="0" w:color="auto"/>
          </w:divBdr>
        </w:div>
        <w:div w:id="1816489483">
          <w:marLeft w:val="1080"/>
          <w:marRight w:val="0"/>
          <w:marTop w:val="0"/>
          <w:marBottom w:val="0"/>
          <w:divBdr>
            <w:top w:val="none" w:sz="0" w:space="0" w:color="auto"/>
            <w:left w:val="none" w:sz="0" w:space="0" w:color="auto"/>
            <w:bottom w:val="none" w:sz="0" w:space="0" w:color="auto"/>
            <w:right w:val="none" w:sz="0" w:space="0" w:color="auto"/>
          </w:divBdr>
        </w:div>
        <w:div w:id="1872381331">
          <w:marLeft w:val="533"/>
          <w:marRight w:val="0"/>
          <w:marTop w:val="0"/>
          <w:marBottom w:val="0"/>
          <w:divBdr>
            <w:top w:val="none" w:sz="0" w:space="0" w:color="auto"/>
            <w:left w:val="none" w:sz="0" w:space="0" w:color="auto"/>
            <w:bottom w:val="none" w:sz="0" w:space="0" w:color="auto"/>
            <w:right w:val="none" w:sz="0" w:space="0" w:color="auto"/>
          </w:divBdr>
        </w:div>
        <w:div w:id="1957128569">
          <w:marLeft w:val="1080"/>
          <w:marRight w:val="0"/>
          <w:marTop w:val="0"/>
          <w:marBottom w:val="0"/>
          <w:divBdr>
            <w:top w:val="none" w:sz="0" w:space="0" w:color="auto"/>
            <w:left w:val="none" w:sz="0" w:space="0" w:color="auto"/>
            <w:bottom w:val="none" w:sz="0" w:space="0" w:color="auto"/>
            <w:right w:val="none" w:sz="0" w:space="0" w:color="auto"/>
          </w:divBdr>
        </w:div>
      </w:divsChild>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78195133">
      <w:bodyDiv w:val="1"/>
      <w:marLeft w:val="0"/>
      <w:marRight w:val="0"/>
      <w:marTop w:val="0"/>
      <w:marBottom w:val="0"/>
      <w:divBdr>
        <w:top w:val="none" w:sz="0" w:space="0" w:color="auto"/>
        <w:left w:val="none" w:sz="0" w:space="0" w:color="auto"/>
        <w:bottom w:val="none" w:sz="0" w:space="0" w:color="auto"/>
        <w:right w:val="none" w:sz="0" w:space="0" w:color="auto"/>
      </w:divBdr>
      <w:divsChild>
        <w:div w:id="1118329616">
          <w:marLeft w:val="547"/>
          <w:marRight w:val="0"/>
          <w:marTop w:val="115"/>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0373347">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08466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30541695">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64880317">
      <w:bodyDiv w:val="1"/>
      <w:marLeft w:val="0"/>
      <w:marRight w:val="0"/>
      <w:marTop w:val="0"/>
      <w:marBottom w:val="0"/>
      <w:divBdr>
        <w:top w:val="none" w:sz="0" w:space="0" w:color="auto"/>
        <w:left w:val="none" w:sz="0" w:space="0" w:color="auto"/>
        <w:bottom w:val="none" w:sz="0" w:space="0" w:color="auto"/>
        <w:right w:val="none" w:sz="0" w:space="0" w:color="auto"/>
      </w:divBdr>
    </w:div>
    <w:div w:id="765730765">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1772451">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06458775">
      <w:bodyDiv w:val="1"/>
      <w:marLeft w:val="0"/>
      <w:marRight w:val="0"/>
      <w:marTop w:val="0"/>
      <w:marBottom w:val="0"/>
      <w:divBdr>
        <w:top w:val="none" w:sz="0" w:space="0" w:color="auto"/>
        <w:left w:val="none" w:sz="0" w:space="0" w:color="auto"/>
        <w:bottom w:val="none" w:sz="0" w:space="0" w:color="auto"/>
        <w:right w:val="none" w:sz="0" w:space="0" w:color="auto"/>
      </w:divBdr>
    </w:div>
    <w:div w:id="910038328">
      <w:bodyDiv w:val="1"/>
      <w:marLeft w:val="0"/>
      <w:marRight w:val="0"/>
      <w:marTop w:val="0"/>
      <w:marBottom w:val="0"/>
      <w:divBdr>
        <w:top w:val="none" w:sz="0" w:space="0" w:color="auto"/>
        <w:left w:val="none" w:sz="0" w:space="0" w:color="auto"/>
        <w:bottom w:val="none" w:sz="0" w:space="0" w:color="auto"/>
        <w:right w:val="none" w:sz="0" w:space="0" w:color="auto"/>
      </w:divBdr>
      <w:divsChild>
        <w:div w:id="24329854">
          <w:marLeft w:val="878"/>
          <w:marRight w:val="0"/>
          <w:marTop w:val="96"/>
          <w:marBottom w:val="0"/>
          <w:divBdr>
            <w:top w:val="none" w:sz="0" w:space="0" w:color="auto"/>
            <w:left w:val="none" w:sz="0" w:space="0" w:color="auto"/>
            <w:bottom w:val="none" w:sz="0" w:space="0" w:color="auto"/>
            <w:right w:val="none" w:sz="0" w:space="0" w:color="auto"/>
          </w:divBdr>
        </w:div>
        <w:div w:id="193815017">
          <w:marLeft w:val="878"/>
          <w:marRight w:val="0"/>
          <w:marTop w:val="96"/>
          <w:marBottom w:val="0"/>
          <w:divBdr>
            <w:top w:val="none" w:sz="0" w:space="0" w:color="auto"/>
            <w:left w:val="none" w:sz="0" w:space="0" w:color="auto"/>
            <w:bottom w:val="none" w:sz="0" w:space="0" w:color="auto"/>
            <w:right w:val="none" w:sz="0" w:space="0" w:color="auto"/>
          </w:divBdr>
        </w:div>
        <w:div w:id="406079311">
          <w:marLeft w:val="878"/>
          <w:marRight w:val="0"/>
          <w:marTop w:val="96"/>
          <w:marBottom w:val="0"/>
          <w:divBdr>
            <w:top w:val="none" w:sz="0" w:space="0" w:color="auto"/>
            <w:left w:val="none" w:sz="0" w:space="0" w:color="auto"/>
            <w:bottom w:val="none" w:sz="0" w:space="0" w:color="auto"/>
            <w:right w:val="none" w:sz="0" w:space="0" w:color="auto"/>
          </w:divBdr>
        </w:div>
        <w:div w:id="759178146">
          <w:marLeft w:val="878"/>
          <w:marRight w:val="0"/>
          <w:marTop w:val="96"/>
          <w:marBottom w:val="0"/>
          <w:divBdr>
            <w:top w:val="none" w:sz="0" w:space="0" w:color="auto"/>
            <w:left w:val="none" w:sz="0" w:space="0" w:color="auto"/>
            <w:bottom w:val="none" w:sz="0" w:space="0" w:color="auto"/>
            <w:right w:val="none" w:sz="0" w:space="0" w:color="auto"/>
          </w:divBdr>
        </w:div>
        <w:div w:id="814104810">
          <w:marLeft w:val="878"/>
          <w:marRight w:val="0"/>
          <w:marTop w:val="96"/>
          <w:marBottom w:val="0"/>
          <w:divBdr>
            <w:top w:val="none" w:sz="0" w:space="0" w:color="auto"/>
            <w:left w:val="none" w:sz="0" w:space="0" w:color="auto"/>
            <w:bottom w:val="none" w:sz="0" w:space="0" w:color="auto"/>
            <w:right w:val="none" w:sz="0" w:space="0" w:color="auto"/>
          </w:divBdr>
        </w:div>
        <w:div w:id="819463109">
          <w:marLeft w:val="403"/>
          <w:marRight w:val="0"/>
          <w:marTop w:val="115"/>
          <w:marBottom w:val="0"/>
          <w:divBdr>
            <w:top w:val="none" w:sz="0" w:space="0" w:color="auto"/>
            <w:left w:val="none" w:sz="0" w:space="0" w:color="auto"/>
            <w:bottom w:val="none" w:sz="0" w:space="0" w:color="auto"/>
            <w:right w:val="none" w:sz="0" w:space="0" w:color="auto"/>
          </w:divBdr>
        </w:div>
        <w:div w:id="822430989">
          <w:marLeft w:val="878"/>
          <w:marRight w:val="0"/>
          <w:marTop w:val="96"/>
          <w:marBottom w:val="0"/>
          <w:divBdr>
            <w:top w:val="none" w:sz="0" w:space="0" w:color="auto"/>
            <w:left w:val="none" w:sz="0" w:space="0" w:color="auto"/>
            <w:bottom w:val="none" w:sz="0" w:space="0" w:color="auto"/>
            <w:right w:val="none" w:sz="0" w:space="0" w:color="auto"/>
          </w:divBdr>
        </w:div>
        <w:div w:id="1242131696">
          <w:marLeft w:val="878"/>
          <w:marRight w:val="0"/>
          <w:marTop w:val="96"/>
          <w:marBottom w:val="0"/>
          <w:divBdr>
            <w:top w:val="none" w:sz="0" w:space="0" w:color="auto"/>
            <w:left w:val="none" w:sz="0" w:space="0" w:color="auto"/>
            <w:bottom w:val="none" w:sz="0" w:space="0" w:color="auto"/>
            <w:right w:val="none" w:sz="0" w:space="0" w:color="auto"/>
          </w:divBdr>
        </w:div>
        <w:div w:id="1343816272">
          <w:marLeft w:val="878"/>
          <w:marRight w:val="0"/>
          <w:marTop w:val="96"/>
          <w:marBottom w:val="0"/>
          <w:divBdr>
            <w:top w:val="none" w:sz="0" w:space="0" w:color="auto"/>
            <w:left w:val="none" w:sz="0" w:space="0" w:color="auto"/>
            <w:bottom w:val="none" w:sz="0" w:space="0" w:color="auto"/>
            <w:right w:val="none" w:sz="0" w:space="0" w:color="auto"/>
          </w:divBdr>
        </w:div>
        <w:div w:id="1380862284">
          <w:marLeft w:val="878"/>
          <w:marRight w:val="0"/>
          <w:marTop w:val="96"/>
          <w:marBottom w:val="0"/>
          <w:divBdr>
            <w:top w:val="none" w:sz="0" w:space="0" w:color="auto"/>
            <w:left w:val="none" w:sz="0" w:space="0" w:color="auto"/>
            <w:bottom w:val="none" w:sz="0" w:space="0" w:color="auto"/>
            <w:right w:val="none" w:sz="0" w:space="0" w:color="auto"/>
          </w:divBdr>
        </w:div>
        <w:div w:id="1912933137">
          <w:marLeft w:val="878"/>
          <w:marRight w:val="0"/>
          <w:marTop w:val="96"/>
          <w:marBottom w:val="0"/>
          <w:divBdr>
            <w:top w:val="none" w:sz="0" w:space="0" w:color="auto"/>
            <w:left w:val="none" w:sz="0" w:space="0" w:color="auto"/>
            <w:bottom w:val="none" w:sz="0" w:space="0" w:color="auto"/>
            <w:right w:val="none" w:sz="0" w:space="0" w:color="auto"/>
          </w:divBdr>
        </w:div>
        <w:div w:id="2032562386">
          <w:marLeft w:val="878"/>
          <w:marRight w:val="0"/>
          <w:marTop w:val="96"/>
          <w:marBottom w:val="0"/>
          <w:divBdr>
            <w:top w:val="none" w:sz="0" w:space="0" w:color="auto"/>
            <w:left w:val="none" w:sz="0" w:space="0" w:color="auto"/>
            <w:bottom w:val="none" w:sz="0" w:space="0" w:color="auto"/>
            <w:right w:val="none" w:sz="0" w:space="0" w:color="auto"/>
          </w:divBdr>
        </w:div>
        <w:div w:id="2108576148">
          <w:marLeft w:val="878"/>
          <w:marRight w:val="0"/>
          <w:marTop w:val="96"/>
          <w:marBottom w:val="0"/>
          <w:divBdr>
            <w:top w:val="none" w:sz="0" w:space="0" w:color="auto"/>
            <w:left w:val="none" w:sz="0" w:space="0" w:color="auto"/>
            <w:bottom w:val="none" w:sz="0" w:space="0" w:color="auto"/>
            <w:right w:val="none" w:sz="0" w:space="0" w:color="auto"/>
          </w:divBdr>
        </w:div>
      </w:divsChild>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25311389">
      <w:bodyDiv w:val="1"/>
      <w:marLeft w:val="0"/>
      <w:marRight w:val="0"/>
      <w:marTop w:val="0"/>
      <w:marBottom w:val="0"/>
      <w:divBdr>
        <w:top w:val="none" w:sz="0" w:space="0" w:color="auto"/>
        <w:left w:val="none" w:sz="0" w:space="0" w:color="auto"/>
        <w:bottom w:val="none" w:sz="0" w:space="0" w:color="auto"/>
        <w:right w:val="none" w:sz="0" w:space="0" w:color="auto"/>
      </w:divBdr>
    </w:div>
    <w:div w:id="925764615">
      <w:bodyDiv w:val="1"/>
      <w:marLeft w:val="0"/>
      <w:marRight w:val="0"/>
      <w:marTop w:val="0"/>
      <w:marBottom w:val="0"/>
      <w:divBdr>
        <w:top w:val="none" w:sz="0" w:space="0" w:color="auto"/>
        <w:left w:val="none" w:sz="0" w:space="0" w:color="auto"/>
        <w:bottom w:val="none" w:sz="0" w:space="0" w:color="auto"/>
        <w:right w:val="none" w:sz="0" w:space="0" w:color="auto"/>
      </w:divBdr>
    </w:div>
    <w:div w:id="928200516">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64240466">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19159346">
      <w:bodyDiv w:val="1"/>
      <w:marLeft w:val="0"/>
      <w:marRight w:val="0"/>
      <w:marTop w:val="0"/>
      <w:marBottom w:val="0"/>
      <w:divBdr>
        <w:top w:val="none" w:sz="0" w:space="0" w:color="auto"/>
        <w:left w:val="none" w:sz="0" w:space="0" w:color="auto"/>
        <w:bottom w:val="none" w:sz="0" w:space="0" w:color="auto"/>
        <w:right w:val="none" w:sz="0" w:space="0" w:color="auto"/>
      </w:divBdr>
    </w:div>
    <w:div w:id="1044870513">
      <w:bodyDiv w:val="1"/>
      <w:marLeft w:val="0"/>
      <w:marRight w:val="0"/>
      <w:marTop w:val="0"/>
      <w:marBottom w:val="0"/>
      <w:divBdr>
        <w:top w:val="none" w:sz="0" w:space="0" w:color="auto"/>
        <w:left w:val="none" w:sz="0" w:space="0" w:color="auto"/>
        <w:bottom w:val="none" w:sz="0" w:space="0" w:color="auto"/>
        <w:right w:val="none" w:sz="0" w:space="0" w:color="auto"/>
      </w:divBdr>
      <w:divsChild>
        <w:div w:id="1920096464">
          <w:marLeft w:val="806"/>
          <w:marRight w:val="0"/>
          <w:marTop w:val="0"/>
          <w:marBottom w:val="0"/>
          <w:divBdr>
            <w:top w:val="none" w:sz="0" w:space="0" w:color="auto"/>
            <w:left w:val="none" w:sz="0" w:space="0" w:color="auto"/>
            <w:bottom w:val="none" w:sz="0" w:space="0" w:color="auto"/>
            <w:right w:val="none" w:sz="0" w:space="0" w:color="auto"/>
          </w:divBdr>
        </w:div>
      </w:divsChild>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70999581">
      <w:bodyDiv w:val="1"/>
      <w:marLeft w:val="0"/>
      <w:marRight w:val="0"/>
      <w:marTop w:val="0"/>
      <w:marBottom w:val="0"/>
      <w:divBdr>
        <w:top w:val="none" w:sz="0" w:space="0" w:color="auto"/>
        <w:left w:val="none" w:sz="0" w:space="0" w:color="auto"/>
        <w:bottom w:val="none" w:sz="0" w:space="0" w:color="auto"/>
        <w:right w:val="none" w:sz="0" w:space="0" w:color="auto"/>
      </w:divBdr>
      <w:divsChild>
        <w:div w:id="1829512403">
          <w:marLeft w:val="806"/>
          <w:marRight w:val="0"/>
          <w:marTop w:val="0"/>
          <w:marBottom w:val="0"/>
          <w:divBdr>
            <w:top w:val="none" w:sz="0" w:space="0" w:color="auto"/>
            <w:left w:val="none" w:sz="0" w:space="0" w:color="auto"/>
            <w:bottom w:val="none" w:sz="0" w:space="0" w:color="auto"/>
            <w:right w:val="none" w:sz="0" w:space="0" w:color="auto"/>
          </w:divBdr>
        </w:div>
      </w:divsChild>
    </w:div>
    <w:div w:id="1082529162">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09425693">
      <w:bodyDiv w:val="1"/>
      <w:marLeft w:val="0"/>
      <w:marRight w:val="0"/>
      <w:marTop w:val="0"/>
      <w:marBottom w:val="0"/>
      <w:divBdr>
        <w:top w:val="none" w:sz="0" w:space="0" w:color="auto"/>
        <w:left w:val="none" w:sz="0" w:space="0" w:color="auto"/>
        <w:bottom w:val="none" w:sz="0" w:space="0" w:color="auto"/>
        <w:right w:val="none" w:sz="0" w:space="0" w:color="auto"/>
      </w:divBdr>
      <w:divsChild>
        <w:div w:id="516233506">
          <w:marLeft w:val="878"/>
          <w:marRight w:val="0"/>
          <w:marTop w:val="96"/>
          <w:marBottom w:val="0"/>
          <w:divBdr>
            <w:top w:val="none" w:sz="0" w:space="0" w:color="auto"/>
            <w:left w:val="none" w:sz="0" w:space="0" w:color="auto"/>
            <w:bottom w:val="none" w:sz="0" w:space="0" w:color="auto"/>
            <w:right w:val="none" w:sz="0" w:space="0" w:color="auto"/>
          </w:divBdr>
        </w:div>
        <w:div w:id="622808384">
          <w:marLeft w:val="878"/>
          <w:marRight w:val="0"/>
          <w:marTop w:val="96"/>
          <w:marBottom w:val="0"/>
          <w:divBdr>
            <w:top w:val="none" w:sz="0" w:space="0" w:color="auto"/>
            <w:left w:val="none" w:sz="0" w:space="0" w:color="auto"/>
            <w:bottom w:val="none" w:sz="0" w:space="0" w:color="auto"/>
            <w:right w:val="none" w:sz="0" w:space="0" w:color="auto"/>
          </w:divBdr>
        </w:div>
        <w:div w:id="818108205">
          <w:marLeft w:val="878"/>
          <w:marRight w:val="0"/>
          <w:marTop w:val="96"/>
          <w:marBottom w:val="0"/>
          <w:divBdr>
            <w:top w:val="none" w:sz="0" w:space="0" w:color="auto"/>
            <w:left w:val="none" w:sz="0" w:space="0" w:color="auto"/>
            <w:bottom w:val="none" w:sz="0" w:space="0" w:color="auto"/>
            <w:right w:val="none" w:sz="0" w:space="0" w:color="auto"/>
          </w:divBdr>
        </w:div>
        <w:div w:id="928848881">
          <w:marLeft w:val="878"/>
          <w:marRight w:val="0"/>
          <w:marTop w:val="96"/>
          <w:marBottom w:val="0"/>
          <w:divBdr>
            <w:top w:val="none" w:sz="0" w:space="0" w:color="auto"/>
            <w:left w:val="none" w:sz="0" w:space="0" w:color="auto"/>
            <w:bottom w:val="none" w:sz="0" w:space="0" w:color="auto"/>
            <w:right w:val="none" w:sz="0" w:space="0" w:color="auto"/>
          </w:divBdr>
        </w:div>
        <w:div w:id="1599873817">
          <w:marLeft w:val="878"/>
          <w:marRight w:val="0"/>
          <w:marTop w:val="96"/>
          <w:marBottom w:val="0"/>
          <w:divBdr>
            <w:top w:val="none" w:sz="0" w:space="0" w:color="auto"/>
            <w:left w:val="none" w:sz="0" w:space="0" w:color="auto"/>
            <w:bottom w:val="none" w:sz="0" w:space="0" w:color="auto"/>
            <w:right w:val="none" w:sz="0" w:space="0" w:color="auto"/>
          </w:divBdr>
        </w:div>
        <w:div w:id="1666744314">
          <w:marLeft w:val="878"/>
          <w:marRight w:val="0"/>
          <w:marTop w:val="96"/>
          <w:marBottom w:val="0"/>
          <w:divBdr>
            <w:top w:val="none" w:sz="0" w:space="0" w:color="auto"/>
            <w:left w:val="none" w:sz="0" w:space="0" w:color="auto"/>
            <w:bottom w:val="none" w:sz="0" w:space="0" w:color="auto"/>
            <w:right w:val="none" w:sz="0" w:space="0" w:color="auto"/>
          </w:divBdr>
        </w:div>
        <w:div w:id="1962491326">
          <w:marLeft w:val="878"/>
          <w:marRight w:val="0"/>
          <w:marTop w:val="96"/>
          <w:marBottom w:val="0"/>
          <w:divBdr>
            <w:top w:val="none" w:sz="0" w:space="0" w:color="auto"/>
            <w:left w:val="none" w:sz="0" w:space="0" w:color="auto"/>
            <w:bottom w:val="none" w:sz="0" w:space="0" w:color="auto"/>
            <w:right w:val="none" w:sz="0" w:space="0" w:color="auto"/>
          </w:divBdr>
        </w:div>
        <w:div w:id="2123843586">
          <w:marLeft w:val="878"/>
          <w:marRight w:val="0"/>
          <w:marTop w:val="96"/>
          <w:marBottom w:val="0"/>
          <w:divBdr>
            <w:top w:val="none" w:sz="0" w:space="0" w:color="auto"/>
            <w:left w:val="none" w:sz="0" w:space="0" w:color="auto"/>
            <w:bottom w:val="none" w:sz="0" w:space="0" w:color="auto"/>
            <w:right w:val="none" w:sz="0" w:space="0" w:color="auto"/>
          </w:divBdr>
        </w:div>
        <w:div w:id="2127265063">
          <w:marLeft w:val="878"/>
          <w:marRight w:val="0"/>
          <w:marTop w:val="96"/>
          <w:marBottom w:val="0"/>
          <w:divBdr>
            <w:top w:val="none" w:sz="0" w:space="0" w:color="auto"/>
            <w:left w:val="none" w:sz="0" w:space="0" w:color="auto"/>
            <w:bottom w:val="none" w:sz="0" w:space="0" w:color="auto"/>
            <w:right w:val="none" w:sz="0" w:space="0" w:color="auto"/>
          </w:divBdr>
        </w:div>
      </w:divsChild>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4755229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62353644">
      <w:bodyDiv w:val="1"/>
      <w:marLeft w:val="0"/>
      <w:marRight w:val="0"/>
      <w:marTop w:val="0"/>
      <w:marBottom w:val="0"/>
      <w:divBdr>
        <w:top w:val="none" w:sz="0" w:space="0" w:color="auto"/>
        <w:left w:val="none" w:sz="0" w:space="0" w:color="auto"/>
        <w:bottom w:val="none" w:sz="0" w:space="0" w:color="auto"/>
        <w:right w:val="none" w:sz="0" w:space="0" w:color="auto"/>
      </w:divBdr>
    </w:div>
    <w:div w:id="1169372917">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296120">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7348330">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14486569">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0884091">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51296782">
      <w:bodyDiv w:val="1"/>
      <w:marLeft w:val="0"/>
      <w:marRight w:val="0"/>
      <w:marTop w:val="0"/>
      <w:marBottom w:val="0"/>
      <w:divBdr>
        <w:top w:val="none" w:sz="0" w:space="0" w:color="auto"/>
        <w:left w:val="none" w:sz="0" w:space="0" w:color="auto"/>
        <w:bottom w:val="none" w:sz="0" w:space="0" w:color="auto"/>
        <w:right w:val="none" w:sz="0" w:space="0" w:color="auto"/>
      </w:divBdr>
    </w:div>
    <w:div w:id="1365595218">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6276779">
      <w:bodyDiv w:val="1"/>
      <w:marLeft w:val="0"/>
      <w:marRight w:val="0"/>
      <w:marTop w:val="0"/>
      <w:marBottom w:val="0"/>
      <w:divBdr>
        <w:top w:val="none" w:sz="0" w:space="0" w:color="auto"/>
        <w:left w:val="none" w:sz="0" w:space="0" w:color="auto"/>
        <w:bottom w:val="none" w:sz="0" w:space="0" w:color="auto"/>
        <w:right w:val="none" w:sz="0" w:space="0" w:color="auto"/>
      </w:divBdr>
      <w:divsChild>
        <w:div w:id="185875682">
          <w:marLeft w:val="547"/>
          <w:marRight w:val="0"/>
          <w:marTop w:val="115"/>
          <w:marBottom w:val="0"/>
          <w:divBdr>
            <w:top w:val="none" w:sz="0" w:space="0" w:color="auto"/>
            <w:left w:val="none" w:sz="0" w:space="0" w:color="auto"/>
            <w:bottom w:val="none" w:sz="0" w:space="0" w:color="auto"/>
            <w:right w:val="none" w:sz="0" w:space="0" w:color="auto"/>
          </w:divBdr>
        </w:div>
        <w:div w:id="930822160">
          <w:marLeft w:val="547"/>
          <w:marRight w:val="0"/>
          <w:marTop w:val="115"/>
          <w:marBottom w:val="0"/>
          <w:divBdr>
            <w:top w:val="none" w:sz="0" w:space="0" w:color="auto"/>
            <w:left w:val="none" w:sz="0" w:space="0" w:color="auto"/>
            <w:bottom w:val="none" w:sz="0" w:space="0" w:color="auto"/>
            <w:right w:val="none" w:sz="0" w:space="0" w:color="auto"/>
          </w:divBdr>
        </w:div>
      </w:divsChild>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0521034">
      <w:bodyDiv w:val="1"/>
      <w:marLeft w:val="0"/>
      <w:marRight w:val="0"/>
      <w:marTop w:val="0"/>
      <w:marBottom w:val="0"/>
      <w:divBdr>
        <w:top w:val="none" w:sz="0" w:space="0" w:color="auto"/>
        <w:left w:val="none" w:sz="0" w:space="0" w:color="auto"/>
        <w:bottom w:val="none" w:sz="0" w:space="0" w:color="auto"/>
        <w:right w:val="none" w:sz="0" w:space="0" w:color="auto"/>
      </w:divBdr>
      <w:divsChild>
        <w:div w:id="37900149">
          <w:marLeft w:val="547"/>
          <w:marRight w:val="0"/>
          <w:marTop w:val="96"/>
          <w:marBottom w:val="0"/>
          <w:divBdr>
            <w:top w:val="none" w:sz="0" w:space="0" w:color="auto"/>
            <w:left w:val="none" w:sz="0" w:space="0" w:color="auto"/>
            <w:bottom w:val="none" w:sz="0" w:space="0" w:color="auto"/>
            <w:right w:val="none" w:sz="0" w:space="0" w:color="auto"/>
          </w:divBdr>
        </w:div>
        <w:div w:id="394276816">
          <w:marLeft w:val="1800"/>
          <w:marRight w:val="0"/>
          <w:marTop w:val="77"/>
          <w:marBottom w:val="0"/>
          <w:divBdr>
            <w:top w:val="none" w:sz="0" w:space="0" w:color="auto"/>
            <w:left w:val="none" w:sz="0" w:space="0" w:color="auto"/>
            <w:bottom w:val="none" w:sz="0" w:space="0" w:color="auto"/>
            <w:right w:val="none" w:sz="0" w:space="0" w:color="auto"/>
          </w:divBdr>
        </w:div>
        <w:div w:id="546334636">
          <w:marLeft w:val="1800"/>
          <w:marRight w:val="0"/>
          <w:marTop w:val="77"/>
          <w:marBottom w:val="0"/>
          <w:divBdr>
            <w:top w:val="none" w:sz="0" w:space="0" w:color="auto"/>
            <w:left w:val="none" w:sz="0" w:space="0" w:color="auto"/>
            <w:bottom w:val="none" w:sz="0" w:space="0" w:color="auto"/>
            <w:right w:val="none" w:sz="0" w:space="0" w:color="auto"/>
          </w:divBdr>
        </w:div>
        <w:div w:id="1227301974">
          <w:marLeft w:val="1166"/>
          <w:marRight w:val="0"/>
          <w:marTop w:val="86"/>
          <w:marBottom w:val="0"/>
          <w:divBdr>
            <w:top w:val="none" w:sz="0" w:space="0" w:color="auto"/>
            <w:left w:val="none" w:sz="0" w:space="0" w:color="auto"/>
            <w:bottom w:val="none" w:sz="0" w:space="0" w:color="auto"/>
            <w:right w:val="none" w:sz="0" w:space="0" w:color="auto"/>
          </w:divBdr>
        </w:div>
        <w:div w:id="1282959000">
          <w:marLeft w:val="1800"/>
          <w:marRight w:val="0"/>
          <w:marTop w:val="77"/>
          <w:marBottom w:val="0"/>
          <w:divBdr>
            <w:top w:val="none" w:sz="0" w:space="0" w:color="auto"/>
            <w:left w:val="none" w:sz="0" w:space="0" w:color="auto"/>
            <w:bottom w:val="none" w:sz="0" w:space="0" w:color="auto"/>
            <w:right w:val="none" w:sz="0" w:space="0" w:color="auto"/>
          </w:divBdr>
        </w:div>
        <w:div w:id="1284655933">
          <w:marLeft w:val="1800"/>
          <w:marRight w:val="0"/>
          <w:marTop w:val="77"/>
          <w:marBottom w:val="0"/>
          <w:divBdr>
            <w:top w:val="none" w:sz="0" w:space="0" w:color="auto"/>
            <w:left w:val="none" w:sz="0" w:space="0" w:color="auto"/>
            <w:bottom w:val="none" w:sz="0" w:space="0" w:color="auto"/>
            <w:right w:val="none" w:sz="0" w:space="0" w:color="auto"/>
          </w:divBdr>
        </w:div>
        <w:div w:id="1333799240">
          <w:marLeft w:val="1166"/>
          <w:marRight w:val="0"/>
          <w:marTop w:val="86"/>
          <w:marBottom w:val="0"/>
          <w:divBdr>
            <w:top w:val="none" w:sz="0" w:space="0" w:color="auto"/>
            <w:left w:val="none" w:sz="0" w:space="0" w:color="auto"/>
            <w:bottom w:val="none" w:sz="0" w:space="0" w:color="auto"/>
            <w:right w:val="none" w:sz="0" w:space="0" w:color="auto"/>
          </w:divBdr>
        </w:div>
        <w:div w:id="1654262882">
          <w:marLeft w:val="1166"/>
          <w:marRight w:val="0"/>
          <w:marTop w:val="86"/>
          <w:marBottom w:val="0"/>
          <w:divBdr>
            <w:top w:val="none" w:sz="0" w:space="0" w:color="auto"/>
            <w:left w:val="none" w:sz="0" w:space="0" w:color="auto"/>
            <w:bottom w:val="none" w:sz="0" w:space="0" w:color="auto"/>
            <w:right w:val="none" w:sz="0" w:space="0" w:color="auto"/>
          </w:divBdr>
        </w:div>
        <w:div w:id="1874616743">
          <w:marLeft w:val="1800"/>
          <w:marRight w:val="0"/>
          <w:marTop w:val="77"/>
          <w:marBottom w:val="0"/>
          <w:divBdr>
            <w:top w:val="none" w:sz="0" w:space="0" w:color="auto"/>
            <w:left w:val="none" w:sz="0" w:space="0" w:color="auto"/>
            <w:bottom w:val="none" w:sz="0" w:space="0" w:color="auto"/>
            <w:right w:val="none" w:sz="0" w:space="0" w:color="auto"/>
          </w:divBdr>
        </w:div>
      </w:divsChild>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2549081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8549132">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36174813">
      <w:bodyDiv w:val="1"/>
      <w:marLeft w:val="0"/>
      <w:marRight w:val="0"/>
      <w:marTop w:val="0"/>
      <w:marBottom w:val="0"/>
      <w:divBdr>
        <w:top w:val="none" w:sz="0" w:space="0" w:color="auto"/>
        <w:left w:val="none" w:sz="0" w:space="0" w:color="auto"/>
        <w:bottom w:val="none" w:sz="0" w:space="0" w:color="auto"/>
        <w:right w:val="none" w:sz="0" w:space="0" w:color="auto"/>
      </w:divBdr>
    </w:div>
    <w:div w:id="1636720138">
      <w:bodyDiv w:val="1"/>
      <w:marLeft w:val="0"/>
      <w:marRight w:val="0"/>
      <w:marTop w:val="0"/>
      <w:marBottom w:val="0"/>
      <w:divBdr>
        <w:top w:val="none" w:sz="0" w:space="0" w:color="auto"/>
        <w:left w:val="none" w:sz="0" w:space="0" w:color="auto"/>
        <w:bottom w:val="none" w:sz="0" w:space="0" w:color="auto"/>
        <w:right w:val="none" w:sz="0" w:space="0" w:color="auto"/>
      </w:divBdr>
      <w:divsChild>
        <w:div w:id="183717973">
          <w:marLeft w:val="1800"/>
          <w:marRight w:val="0"/>
          <w:marTop w:val="96"/>
          <w:marBottom w:val="0"/>
          <w:divBdr>
            <w:top w:val="none" w:sz="0" w:space="0" w:color="auto"/>
            <w:left w:val="none" w:sz="0" w:space="0" w:color="auto"/>
            <w:bottom w:val="none" w:sz="0" w:space="0" w:color="auto"/>
            <w:right w:val="none" w:sz="0" w:space="0" w:color="auto"/>
          </w:divBdr>
        </w:div>
        <w:div w:id="711658963">
          <w:marLeft w:val="547"/>
          <w:marRight w:val="0"/>
          <w:marTop w:val="96"/>
          <w:marBottom w:val="120"/>
          <w:divBdr>
            <w:top w:val="none" w:sz="0" w:space="0" w:color="auto"/>
            <w:left w:val="none" w:sz="0" w:space="0" w:color="auto"/>
            <w:bottom w:val="none" w:sz="0" w:space="0" w:color="auto"/>
            <w:right w:val="none" w:sz="0" w:space="0" w:color="auto"/>
          </w:divBdr>
        </w:div>
        <w:div w:id="1576403296">
          <w:marLeft w:val="1166"/>
          <w:marRight w:val="0"/>
          <w:marTop w:val="96"/>
          <w:marBottom w:val="0"/>
          <w:divBdr>
            <w:top w:val="none" w:sz="0" w:space="0" w:color="auto"/>
            <w:left w:val="none" w:sz="0" w:space="0" w:color="auto"/>
            <w:bottom w:val="none" w:sz="0" w:space="0" w:color="auto"/>
            <w:right w:val="none" w:sz="0" w:space="0" w:color="auto"/>
          </w:divBdr>
        </w:div>
        <w:div w:id="1995260096">
          <w:marLeft w:val="1800"/>
          <w:marRight w:val="0"/>
          <w:marTop w:val="96"/>
          <w:marBottom w:val="0"/>
          <w:divBdr>
            <w:top w:val="none" w:sz="0" w:space="0" w:color="auto"/>
            <w:left w:val="none" w:sz="0" w:space="0" w:color="auto"/>
            <w:bottom w:val="none" w:sz="0" w:space="0" w:color="auto"/>
            <w:right w:val="none" w:sz="0" w:space="0" w:color="auto"/>
          </w:divBdr>
        </w:div>
      </w:divsChild>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55253232">
      <w:bodyDiv w:val="1"/>
      <w:marLeft w:val="0"/>
      <w:marRight w:val="0"/>
      <w:marTop w:val="0"/>
      <w:marBottom w:val="0"/>
      <w:divBdr>
        <w:top w:val="none" w:sz="0" w:space="0" w:color="auto"/>
        <w:left w:val="none" w:sz="0" w:space="0" w:color="auto"/>
        <w:bottom w:val="none" w:sz="0" w:space="0" w:color="auto"/>
        <w:right w:val="none" w:sz="0" w:space="0" w:color="auto"/>
      </w:divBdr>
      <w:divsChild>
        <w:div w:id="783423145">
          <w:marLeft w:val="533"/>
          <w:marRight w:val="0"/>
          <w:marTop w:val="0"/>
          <w:marBottom w:val="0"/>
          <w:divBdr>
            <w:top w:val="none" w:sz="0" w:space="0" w:color="auto"/>
            <w:left w:val="none" w:sz="0" w:space="0" w:color="auto"/>
            <w:bottom w:val="none" w:sz="0" w:space="0" w:color="auto"/>
            <w:right w:val="none" w:sz="0" w:space="0" w:color="auto"/>
          </w:divBdr>
        </w:div>
        <w:div w:id="1588343756">
          <w:marLeft w:val="274"/>
          <w:marRight w:val="0"/>
          <w:marTop w:val="240"/>
          <w:marBottom w:val="0"/>
          <w:divBdr>
            <w:top w:val="none" w:sz="0" w:space="0" w:color="auto"/>
            <w:left w:val="none" w:sz="0" w:space="0" w:color="auto"/>
            <w:bottom w:val="none" w:sz="0" w:space="0" w:color="auto"/>
            <w:right w:val="none" w:sz="0" w:space="0" w:color="auto"/>
          </w:divBdr>
        </w:div>
        <w:div w:id="1935170208">
          <w:marLeft w:val="533"/>
          <w:marRight w:val="0"/>
          <w:marTop w:val="0"/>
          <w:marBottom w:val="0"/>
          <w:divBdr>
            <w:top w:val="none" w:sz="0" w:space="0" w:color="auto"/>
            <w:left w:val="none" w:sz="0" w:space="0" w:color="auto"/>
            <w:bottom w:val="none" w:sz="0" w:space="0" w:color="auto"/>
            <w:right w:val="none" w:sz="0" w:space="0" w:color="auto"/>
          </w:divBdr>
        </w:div>
        <w:div w:id="2143956056">
          <w:marLeft w:val="533"/>
          <w:marRight w:val="0"/>
          <w:marTop w:val="0"/>
          <w:marBottom w:val="0"/>
          <w:divBdr>
            <w:top w:val="none" w:sz="0" w:space="0" w:color="auto"/>
            <w:left w:val="none" w:sz="0" w:space="0" w:color="auto"/>
            <w:bottom w:val="none" w:sz="0" w:space="0" w:color="auto"/>
            <w:right w:val="none" w:sz="0" w:space="0" w:color="auto"/>
          </w:divBdr>
        </w:div>
      </w:divsChild>
    </w:div>
    <w:div w:id="1658068138">
      <w:bodyDiv w:val="1"/>
      <w:marLeft w:val="0"/>
      <w:marRight w:val="0"/>
      <w:marTop w:val="0"/>
      <w:marBottom w:val="0"/>
      <w:divBdr>
        <w:top w:val="none" w:sz="0" w:space="0" w:color="auto"/>
        <w:left w:val="none" w:sz="0" w:space="0" w:color="auto"/>
        <w:bottom w:val="none" w:sz="0" w:space="0" w:color="auto"/>
        <w:right w:val="none" w:sz="0" w:space="0" w:color="auto"/>
      </w:divBdr>
    </w:div>
    <w:div w:id="1678575248">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5712144">
      <w:bodyDiv w:val="1"/>
      <w:marLeft w:val="0"/>
      <w:marRight w:val="0"/>
      <w:marTop w:val="0"/>
      <w:marBottom w:val="0"/>
      <w:divBdr>
        <w:top w:val="none" w:sz="0" w:space="0" w:color="auto"/>
        <w:left w:val="none" w:sz="0" w:space="0" w:color="auto"/>
        <w:bottom w:val="none" w:sz="0" w:space="0" w:color="auto"/>
        <w:right w:val="none" w:sz="0" w:space="0" w:color="auto"/>
      </w:divBdr>
    </w:div>
    <w:div w:id="1706589905">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0230846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0751415">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11891170">
      <w:bodyDiv w:val="1"/>
      <w:marLeft w:val="0"/>
      <w:marRight w:val="0"/>
      <w:marTop w:val="0"/>
      <w:marBottom w:val="0"/>
      <w:divBdr>
        <w:top w:val="none" w:sz="0" w:space="0" w:color="auto"/>
        <w:left w:val="none" w:sz="0" w:space="0" w:color="auto"/>
        <w:bottom w:val="none" w:sz="0" w:space="0" w:color="auto"/>
        <w:right w:val="none" w:sz="0" w:space="0" w:color="auto"/>
      </w:divBdr>
      <w:divsChild>
        <w:div w:id="22095490">
          <w:marLeft w:val="533"/>
          <w:marRight w:val="0"/>
          <w:marTop w:val="0"/>
          <w:marBottom w:val="0"/>
          <w:divBdr>
            <w:top w:val="none" w:sz="0" w:space="0" w:color="auto"/>
            <w:left w:val="none" w:sz="0" w:space="0" w:color="auto"/>
            <w:bottom w:val="none" w:sz="0" w:space="0" w:color="auto"/>
            <w:right w:val="none" w:sz="0" w:space="0" w:color="auto"/>
          </w:divBdr>
        </w:div>
        <w:div w:id="31002219">
          <w:marLeft w:val="806"/>
          <w:marRight w:val="0"/>
          <w:marTop w:val="0"/>
          <w:marBottom w:val="0"/>
          <w:divBdr>
            <w:top w:val="none" w:sz="0" w:space="0" w:color="auto"/>
            <w:left w:val="none" w:sz="0" w:space="0" w:color="auto"/>
            <w:bottom w:val="none" w:sz="0" w:space="0" w:color="auto"/>
            <w:right w:val="none" w:sz="0" w:space="0" w:color="auto"/>
          </w:divBdr>
        </w:div>
        <w:div w:id="320937179">
          <w:marLeft w:val="806"/>
          <w:marRight w:val="0"/>
          <w:marTop w:val="0"/>
          <w:marBottom w:val="0"/>
          <w:divBdr>
            <w:top w:val="none" w:sz="0" w:space="0" w:color="auto"/>
            <w:left w:val="none" w:sz="0" w:space="0" w:color="auto"/>
            <w:bottom w:val="none" w:sz="0" w:space="0" w:color="auto"/>
            <w:right w:val="none" w:sz="0" w:space="0" w:color="auto"/>
          </w:divBdr>
        </w:div>
        <w:div w:id="350304554">
          <w:marLeft w:val="806"/>
          <w:marRight w:val="0"/>
          <w:marTop w:val="0"/>
          <w:marBottom w:val="0"/>
          <w:divBdr>
            <w:top w:val="none" w:sz="0" w:space="0" w:color="auto"/>
            <w:left w:val="none" w:sz="0" w:space="0" w:color="auto"/>
            <w:bottom w:val="none" w:sz="0" w:space="0" w:color="auto"/>
            <w:right w:val="none" w:sz="0" w:space="0" w:color="auto"/>
          </w:divBdr>
        </w:div>
        <w:div w:id="403526649">
          <w:marLeft w:val="806"/>
          <w:marRight w:val="0"/>
          <w:marTop w:val="0"/>
          <w:marBottom w:val="0"/>
          <w:divBdr>
            <w:top w:val="none" w:sz="0" w:space="0" w:color="auto"/>
            <w:left w:val="none" w:sz="0" w:space="0" w:color="auto"/>
            <w:bottom w:val="none" w:sz="0" w:space="0" w:color="auto"/>
            <w:right w:val="none" w:sz="0" w:space="0" w:color="auto"/>
          </w:divBdr>
        </w:div>
        <w:div w:id="640623586">
          <w:marLeft w:val="806"/>
          <w:marRight w:val="0"/>
          <w:marTop w:val="0"/>
          <w:marBottom w:val="0"/>
          <w:divBdr>
            <w:top w:val="none" w:sz="0" w:space="0" w:color="auto"/>
            <w:left w:val="none" w:sz="0" w:space="0" w:color="auto"/>
            <w:bottom w:val="none" w:sz="0" w:space="0" w:color="auto"/>
            <w:right w:val="none" w:sz="0" w:space="0" w:color="auto"/>
          </w:divBdr>
        </w:div>
        <w:div w:id="766000478">
          <w:marLeft w:val="274"/>
          <w:marRight w:val="0"/>
          <w:marTop w:val="240"/>
          <w:marBottom w:val="0"/>
          <w:divBdr>
            <w:top w:val="none" w:sz="0" w:space="0" w:color="auto"/>
            <w:left w:val="none" w:sz="0" w:space="0" w:color="auto"/>
            <w:bottom w:val="none" w:sz="0" w:space="0" w:color="auto"/>
            <w:right w:val="none" w:sz="0" w:space="0" w:color="auto"/>
          </w:divBdr>
        </w:div>
        <w:div w:id="863590162">
          <w:marLeft w:val="806"/>
          <w:marRight w:val="0"/>
          <w:marTop w:val="0"/>
          <w:marBottom w:val="0"/>
          <w:divBdr>
            <w:top w:val="none" w:sz="0" w:space="0" w:color="auto"/>
            <w:left w:val="none" w:sz="0" w:space="0" w:color="auto"/>
            <w:bottom w:val="none" w:sz="0" w:space="0" w:color="auto"/>
            <w:right w:val="none" w:sz="0" w:space="0" w:color="auto"/>
          </w:divBdr>
        </w:div>
        <w:div w:id="1077897205">
          <w:marLeft w:val="533"/>
          <w:marRight w:val="0"/>
          <w:marTop w:val="0"/>
          <w:marBottom w:val="0"/>
          <w:divBdr>
            <w:top w:val="none" w:sz="0" w:space="0" w:color="auto"/>
            <w:left w:val="none" w:sz="0" w:space="0" w:color="auto"/>
            <w:bottom w:val="none" w:sz="0" w:space="0" w:color="auto"/>
            <w:right w:val="none" w:sz="0" w:space="0" w:color="auto"/>
          </w:divBdr>
        </w:div>
        <w:div w:id="1120222802">
          <w:marLeft w:val="806"/>
          <w:marRight w:val="0"/>
          <w:marTop w:val="0"/>
          <w:marBottom w:val="0"/>
          <w:divBdr>
            <w:top w:val="none" w:sz="0" w:space="0" w:color="auto"/>
            <w:left w:val="none" w:sz="0" w:space="0" w:color="auto"/>
            <w:bottom w:val="none" w:sz="0" w:space="0" w:color="auto"/>
            <w:right w:val="none" w:sz="0" w:space="0" w:color="auto"/>
          </w:divBdr>
        </w:div>
        <w:div w:id="1219392668">
          <w:marLeft w:val="533"/>
          <w:marRight w:val="0"/>
          <w:marTop w:val="0"/>
          <w:marBottom w:val="0"/>
          <w:divBdr>
            <w:top w:val="none" w:sz="0" w:space="0" w:color="auto"/>
            <w:left w:val="none" w:sz="0" w:space="0" w:color="auto"/>
            <w:bottom w:val="none" w:sz="0" w:space="0" w:color="auto"/>
            <w:right w:val="none" w:sz="0" w:space="0" w:color="auto"/>
          </w:divBdr>
        </w:div>
        <w:div w:id="1244417987">
          <w:marLeft w:val="806"/>
          <w:marRight w:val="0"/>
          <w:marTop w:val="0"/>
          <w:marBottom w:val="0"/>
          <w:divBdr>
            <w:top w:val="none" w:sz="0" w:space="0" w:color="auto"/>
            <w:left w:val="none" w:sz="0" w:space="0" w:color="auto"/>
            <w:bottom w:val="none" w:sz="0" w:space="0" w:color="auto"/>
            <w:right w:val="none" w:sz="0" w:space="0" w:color="auto"/>
          </w:divBdr>
        </w:div>
        <w:div w:id="1574971896">
          <w:marLeft w:val="806"/>
          <w:marRight w:val="0"/>
          <w:marTop w:val="0"/>
          <w:marBottom w:val="0"/>
          <w:divBdr>
            <w:top w:val="none" w:sz="0" w:space="0" w:color="auto"/>
            <w:left w:val="none" w:sz="0" w:space="0" w:color="auto"/>
            <w:bottom w:val="none" w:sz="0" w:space="0" w:color="auto"/>
            <w:right w:val="none" w:sz="0" w:space="0" w:color="auto"/>
          </w:divBdr>
        </w:div>
        <w:div w:id="1625499680">
          <w:marLeft w:val="806"/>
          <w:marRight w:val="0"/>
          <w:marTop w:val="0"/>
          <w:marBottom w:val="0"/>
          <w:divBdr>
            <w:top w:val="none" w:sz="0" w:space="0" w:color="auto"/>
            <w:left w:val="none" w:sz="0" w:space="0" w:color="auto"/>
            <w:bottom w:val="none" w:sz="0" w:space="0" w:color="auto"/>
            <w:right w:val="none" w:sz="0" w:space="0" w:color="auto"/>
          </w:divBdr>
        </w:div>
        <w:div w:id="1744571285">
          <w:marLeft w:val="806"/>
          <w:marRight w:val="0"/>
          <w:marTop w:val="0"/>
          <w:marBottom w:val="0"/>
          <w:divBdr>
            <w:top w:val="none" w:sz="0" w:space="0" w:color="auto"/>
            <w:left w:val="none" w:sz="0" w:space="0" w:color="auto"/>
            <w:bottom w:val="none" w:sz="0" w:space="0" w:color="auto"/>
            <w:right w:val="none" w:sz="0" w:space="0" w:color="auto"/>
          </w:divBdr>
        </w:div>
        <w:div w:id="1955205491">
          <w:marLeft w:val="806"/>
          <w:marRight w:val="0"/>
          <w:marTop w:val="0"/>
          <w:marBottom w:val="0"/>
          <w:divBdr>
            <w:top w:val="none" w:sz="0" w:space="0" w:color="auto"/>
            <w:left w:val="none" w:sz="0" w:space="0" w:color="auto"/>
            <w:bottom w:val="none" w:sz="0" w:space="0" w:color="auto"/>
            <w:right w:val="none" w:sz="0" w:space="0" w:color="auto"/>
          </w:divBdr>
        </w:div>
        <w:div w:id="1991522031">
          <w:marLeft w:val="533"/>
          <w:marRight w:val="0"/>
          <w:marTop w:val="0"/>
          <w:marBottom w:val="0"/>
          <w:divBdr>
            <w:top w:val="none" w:sz="0" w:space="0" w:color="auto"/>
            <w:left w:val="none" w:sz="0" w:space="0" w:color="auto"/>
            <w:bottom w:val="none" w:sz="0" w:space="0" w:color="auto"/>
            <w:right w:val="none" w:sz="0" w:space="0" w:color="auto"/>
          </w:divBdr>
        </w:div>
        <w:div w:id="2038264770">
          <w:marLeft w:val="533"/>
          <w:marRight w:val="0"/>
          <w:marTop w:val="0"/>
          <w:marBottom w:val="0"/>
          <w:divBdr>
            <w:top w:val="none" w:sz="0" w:space="0" w:color="auto"/>
            <w:left w:val="none" w:sz="0" w:space="0" w:color="auto"/>
            <w:bottom w:val="none" w:sz="0" w:space="0" w:color="auto"/>
            <w:right w:val="none" w:sz="0" w:space="0" w:color="auto"/>
          </w:divBdr>
        </w:div>
      </w:divsChild>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29195741">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59990842">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36301426">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566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09659136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 w:id="2133743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9" ma:contentTypeDescription="Create a new document." ma:contentTypeScope="" ma:versionID="f92998930be04e7e3e02f29b4fa427f8">
  <xsd:schema xmlns:xsd="http://www.w3.org/2001/XMLSchema" xmlns:xs="http://www.w3.org/2001/XMLSchema" xmlns:p="http://schemas.microsoft.com/office/2006/metadata/properties" xmlns:ns3="bcc01d59-85de-4ef9-881e-76d8b6a6f841" targetNamespace="http://schemas.microsoft.com/office/2006/metadata/properties" ma:root="true" ma:fieldsID="ecfbb666bfda8cdf8d306447191bf74a"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A1F111-69BF-449D-9596-B837D02CECFB}">
  <ds:schemaRefs>
    <ds:schemaRef ds:uri="http://schemas.microsoft.com/sharepoint/v3/contenttype/forms"/>
  </ds:schemaRefs>
</ds:datastoreItem>
</file>

<file path=customXml/itemProps2.xml><?xml version="1.0" encoding="utf-8"?>
<ds:datastoreItem xmlns:ds="http://schemas.openxmlformats.org/officeDocument/2006/customXml" ds:itemID="{829F32B0-9BA0-4994-88E6-15266004F9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D99C86B-D332-410B-81B2-9BF1FB4835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506193-E861-4123-8ACB-FA1D1DACDC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3323</TotalTime>
  <Pages>3</Pages>
  <Words>729</Words>
  <Characters>4071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Pierpaolo Vallese</cp:lastModifiedBy>
  <cp:revision>385</cp:revision>
  <cp:lastPrinted>2016-03-25T18:53:00Z</cp:lastPrinted>
  <dcterms:created xsi:type="dcterms:W3CDTF">2020-07-20T10:19:00Z</dcterms:created>
  <dcterms:modified xsi:type="dcterms:W3CDTF">2021-01-15T18:25:00Z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RAN4 ramp-up for Pier</vt:lpwstr>
  </property>
  <property fmtid="{D5CDD505-2E9C-101B-9397-08002B2CF9AE}" pid="8" name="_AuthorEmail">
    <vt:lpwstr>gnigam@qti.qualcomm.com</vt:lpwstr>
  </property>
  <property fmtid="{D5CDD505-2E9C-101B-9397-08002B2CF9AE}" pid="9" name="_AuthorEmailDisplayName">
    <vt:lpwstr>Gaurav Nigam</vt:lpwstr>
  </property>
  <property fmtid="{D5CDD505-2E9C-101B-9397-08002B2CF9AE}" pid="10" name="_EmailEntryID">
    <vt:lpwstr>000000006BE66EBE9019A849A206BAE01C78A9810700970060C969673E4BB5D44CD4439F449B00000000010C0000970060C969673E4BB5D44CD4439F449B00028F3188520000</vt:lpwstr>
  </property>
  <property fmtid="{D5CDD505-2E9C-101B-9397-08002B2CF9AE}" pid="11" name="_AdHocReviewCycleID">
    <vt:i4>767600202</vt:i4>
  </property>
  <property fmtid="{D5CDD505-2E9C-101B-9397-08002B2CF9AE}" pid="12" name="_PreviousAdHocReviewCycleID">
    <vt:i4>835855067</vt:i4>
  </property>
  <property fmtid="{D5CDD505-2E9C-101B-9397-08002B2CF9AE}" pid="13" name="_EmailStoreID0">
    <vt:lpwstr>0000000038A1BB1005E5101AA1BB08002B2A56C20000454D534D44422E444C4C00000000000000001B55FA20AA6611CD9BC800AA002FC45A0C000000676E6967616D407174692E7175616C636F6D6D2E636F6D002F6F3D5175616C636F6D6D2F6F753D45786368616E67652041646D696E6973747261746976652047726F757</vt:lpwstr>
  </property>
  <property fmtid="{D5CDD505-2E9C-101B-9397-08002B2CF9AE}" pid="14" name="_EmailStoreID1">
    <vt:lpwstr>0202846594449424F484632335350444C54292F636E3D526563697069656E74732F636E3D31323638353834616435396234333864393332353764653164623464633831382D676E6967616D00E94632F442000000020000001000000067006E006900670061006D0040007100740069002E007100750061006C0063006F006D</vt:lpwstr>
  </property>
  <property fmtid="{D5CDD505-2E9C-101B-9397-08002B2CF9AE}" pid="15" name="_EmailStoreID2">
    <vt:lpwstr>006D002E0063006F006D0000000000</vt:lpwstr>
  </property>
  <property fmtid="{D5CDD505-2E9C-101B-9397-08002B2CF9AE}" pid="16" name="ContentTypeId">
    <vt:lpwstr>0x0101004257954231A76C44B0D04C9AEE4292A8</vt:lpwstr>
  </property>
  <property fmtid="{D5CDD505-2E9C-101B-9397-08002B2CF9AE}" pid="17" name="_ReviewingToolsShownOnce">
    <vt:lpwstr/>
  </property>
</Properties>
</file>